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1440"/>
      </w:tblGrid>
      <w:tr w:rsidR="009B516D" w14:paraId="450C3C7B" w14:textId="77777777" w:rsidTr="00004FDF">
        <w:trPr>
          <w:trHeight w:val="885"/>
        </w:trPr>
        <w:tc>
          <w:tcPr>
            <w:tcW w:w="8928" w:type="dxa"/>
            <w:vMerge w:val="restart"/>
            <w:tcBorders>
              <w:top w:val="nil"/>
              <w:left w:val="nil"/>
            </w:tcBorders>
          </w:tcPr>
          <w:p w14:paraId="7B5FCDD0" w14:textId="1CF88006" w:rsidR="009B516D" w:rsidRPr="004F1D85" w:rsidRDefault="00A62EC7" w:rsidP="00A62EC7">
            <w:pPr>
              <w:pBdr>
                <w:top w:val="nil"/>
                <w:left w:val="nil"/>
                <w:bottom w:val="nil"/>
                <w:right w:val="nil"/>
                <w:between w:val="nil"/>
              </w:pBdr>
              <w:spacing w:before="107" w:line="230" w:lineRule="auto"/>
              <w:ind w:left="2124" w:right="2308"/>
              <w:jc w:val="center"/>
              <w:rPr>
                <w:rFonts w:asciiTheme="minorHAnsi" w:hAnsiTheme="minorHAnsi" w:cstheme="minorHAnsi"/>
                <w:b/>
                <w:i/>
                <w:color w:val="000000"/>
                <w:sz w:val="25"/>
                <w:szCs w:val="25"/>
              </w:rPr>
            </w:pPr>
            <w:r>
              <w:rPr>
                <w:b/>
                <w:i/>
                <w:color w:val="000000"/>
                <w:sz w:val="25"/>
                <w:szCs w:val="25"/>
              </w:rPr>
              <w:t xml:space="preserve"> </w:t>
            </w:r>
            <w:r w:rsidR="009B516D" w:rsidRPr="004F1D85">
              <w:rPr>
                <w:rFonts w:asciiTheme="minorHAnsi" w:hAnsiTheme="minorHAnsi" w:cstheme="minorHAnsi"/>
                <w:b/>
                <w:i/>
                <w:color w:val="000000"/>
                <w:sz w:val="25"/>
                <w:szCs w:val="25"/>
              </w:rPr>
              <w:t xml:space="preserve">Sciences expérimentales et technologie Fonctions de respiration </w:t>
            </w:r>
          </w:p>
          <w:p w14:paraId="01A380C8" w14:textId="27C5D099" w:rsidR="00547FF1" w:rsidRPr="004F1D85" w:rsidRDefault="009B516D" w:rsidP="00547FF1">
            <w:pPr>
              <w:widowControl/>
              <w:pBdr>
                <w:top w:val="nil"/>
                <w:left w:val="nil"/>
                <w:bottom w:val="nil"/>
                <w:right w:val="nil"/>
                <w:between w:val="nil"/>
              </w:pBdr>
              <w:spacing w:before="239"/>
              <w:ind w:left="163" w:right="672"/>
              <w:jc w:val="center"/>
              <w:rPr>
                <w:rFonts w:asciiTheme="minorHAnsi" w:hAnsiTheme="minorHAnsi" w:cstheme="minorHAnsi"/>
                <w:b/>
                <w:iCs/>
                <w:color w:val="0070C0"/>
                <w:sz w:val="25"/>
                <w:szCs w:val="25"/>
              </w:rPr>
            </w:pPr>
            <w:r w:rsidRPr="004F1D85">
              <w:rPr>
                <w:rFonts w:asciiTheme="minorHAnsi" w:hAnsiTheme="minorHAnsi" w:cstheme="minorHAnsi"/>
                <w:b/>
                <w:iCs/>
                <w:color w:val="000000"/>
                <w:sz w:val="25"/>
                <w:szCs w:val="25"/>
              </w:rPr>
              <w:t xml:space="preserve">Situation proposée : </w:t>
            </w:r>
            <w:r w:rsidR="002B7AC8" w:rsidRPr="004F1D85">
              <w:rPr>
                <w:rFonts w:asciiTheme="minorHAnsi" w:hAnsiTheme="minorHAnsi" w:cstheme="minorHAnsi"/>
                <w:b/>
                <w:iCs/>
                <w:color w:val="0070C0"/>
                <w:sz w:val="25"/>
                <w:szCs w:val="25"/>
              </w:rPr>
              <w:t>comment est-ce qu’on inspire, comment est-ce qu’on expire ? Où va l’air que l’on respire ?</w:t>
            </w:r>
            <w:r w:rsidR="00547FF1" w:rsidRPr="004F1D85">
              <w:rPr>
                <w:rFonts w:asciiTheme="minorHAnsi" w:hAnsiTheme="minorHAnsi" w:cstheme="minorHAnsi"/>
                <w:b/>
                <w:iCs/>
                <w:color w:val="0070C0"/>
                <w:sz w:val="25"/>
                <w:szCs w:val="25"/>
              </w:rPr>
              <w:t xml:space="preserve"> Combien de litres d’air contiennent les poumons ? </w:t>
            </w:r>
          </w:p>
          <w:p w14:paraId="15E930C7" w14:textId="77777777" w:rsidR="009B516D" w:rsidRDefault="009B516D" w:rsidP="00A62EC7">
            <w:pPr>
              <w:pBdr>
                <w:top w:val="nil"/>
                <w:left w:val="nil"/>
                <w:bottom w:val="nil"/>
                <w:right w:val="nil"/>
                <w:between w:val="nil"/>
              </w:pBdr>
              <w:spacing w:before="239"/>
              <w:ind w:left="163" w:right="672"/>
              <w:jc w:val="center"/>
              <w:rPr>
                <w:b/>
                <w:color w:val="000000"/>
                <w:sz w:val="24"/>
                <w:szCs w:val="24"/>
              </w:rPr>
            </w:pPr>
          </w:p>
        </w:tc>
        <w:tc>
          <w:tcPr>
            <w:tcW w:w="1440" w:type="dxa"/>
            <w:shd w:val="clear" w:color="auto" w:fill="FFFF99"/>
          </w:tcPr>
          <w:p w14:paraId="2E010594" w14:textId="0929A055" w:rsidR="009B516D" w:rsidRDefault="009B516D" w:rsidP="00004FDF">
            <w:pPr>
              <w:pBdr>
                <w:top w:val="nil"/>
                <w:left w:val="nil"/>
                <w:bottom w:val="nil"/>
                <w:right w:val="nil"/>
                <w:between w:val="nil"/>
              </w:pBdr>
              <w:spacing w:before="107"/>
              <w:ind w:left="107"/>
              <w:rPr>
                <w:color w:val="000000"/>
                <w:sz w:val="24"/>
                <w:szCs w:val="24"/>
              </w:rPr>
            </w:pPr>
            <w:r>
              <w:rPr>
                <w:color w:val="000000"/>
                <w:sz w:val="24"/>
                <w:szCs w:val="24"/>
              </w:rPr>
              <w:t xml:space="preserve">Séance </w:t>
            </w:r>
            <w:r w:rsidR="002528FA">
              <w:rPr>
                <w:color w:val="000000"/>
                <w:sz w:val="24"/>
                <w:szCs w:val="24"/>
              </w:rPr>
              <w:t>4</w:t>
            </w:r>
          </w:p>
          <w:p w14:paraId="783FDCF3" w14:textId="773345D5" w:rsidR="009B516D" w:rsidRDefault="002A0DFD" w:rsidP="00004FDF">
            <w:pPr>
              <w:pBdr>
                <w:top w:val="nil"/>
                <w:left w:val="nil"/>
                <w:bottom w:val="nil"/>
                <w:right w:val="nil"/>
                <w:between w:val="nil"/>
              </w:pBdr>
              <w:spacing w:before="2"/>
              <w:ind w:left="182"/>
              <w:rPr>
                <w:b/>
                <w:color w:val="000000"/>
                <w:sz w:val="24"/>
                <w:szCs w:val="24"/>
              </w:rPr>
            </w:pPr>
            <w:r>
              <w:rPr>
                <w:b/>
                <w:color w:val="000000"/>
                <w:sz w:val="24"/>
                <w:szCs w:val="24"/>
              </w:rPr>
              <w:t>(4</w:t>
            </w:r>
            <w:r w:rsidR="009B516D">
              <w:rPr>
                <w:b/>
                <w:color w:val="000000"/>
                <w:sz w:val="24"/>
                <w:szCs w:val="24"/>
              </w:rPr>
              <w:t xml:space="preserve"> heure</w:t>
            </w:r>
            <w:r w:rsidR="002B7AC8">
              <w:rPr>
                <w:b/>
                <w:color w:val="000000"/>
                <w:sz w:val="24"/>
                <w:szCs w:val="24"/>
              </w:rPr>
              <w:t>s</w:t>
            </w:r>
            <w:r w:rsidR="009B516D">
              <w:rPr>
                <w:b/>
                <w:color w:val="000000"/>
                <w:sz w:val="24"/>
                <w:szCs w:val="24"/>
              </w:rPr>
              <w:t>)</w:t>
            </w:r>
          </w:p>
        </w:tc>
      </w:tr>
      <w:tr w:rsidR="009B516D" w14:paraId="0F0E8494" w14:textId="77777777" w:rsidTr="00004FDF">
        <w:trPr>
          <w:trHeight w:val="933"/>
        </w:trPr>
        <w:tc>
          <w:tcPr>
            <w:tcW w:w="8928" w:type="dxa"/>
            <w:vMerge/>
            <w:tcBorders>
              <w:top w:val="nil"/>
              <w:left w:val="nil"/>
            </w:tcBorders>
          </w:tcPr>
          <w:p w14:paraId="01790B3C" w14:textId="77777777" w:rsidR="009B516D" w:rsidRDefault="009B516D" w:rsidP="00004FDF">
            <w:pPr>
              <w:pBdr>
                <w:top w:val="nil"/>
                <w:left w:val="nil"/>
                <w:bottom w:val="nil"/>
                <w:right w:val="nil"/>
                <w:between w:val="nil"/>
              </w:pBdr>
              <w:spacing w:line="276" w:lineRule="auto"/>
              <w:rPr>
                <w:b/>
                <w:color w:val="000000"/>
                <w:sz w:val="24"/>
                <w:szCs w:val="24"/>
              </w:rPr>
            </w:pPr>
          </w:p>
        </w:tc>
        <w:tc>
          <w:tcPr>
            <w:tcW w:w="1440" w:type="dxa"/>
            <w:shd w:val="clear" w:color="auto" w:fill="FFFF99"/>
          </w:tcPr>
          <w:p w14:paraId="1BB0BA64" w14:textId="77777777" w:rsidR="009B516D" w:rsidRDefault="009B516D" w:rsidP="00004FDF">
            <w:pPr>
              <w:pBdr>
                <w:top w:val="nil"/>
                <w:left w:val="nil"/>
                <w:bottom w:val="nil"/>
                <w:right w:val="nil"/>
                <w:between w:val="nil"/>
              </w:pBdr>
              <w:jc w:val="center"/>
              <w:rPr>
                <w:color w:val="000000"/>
                <w:sz w:val="24"/>
                <w:szCs w:val="24"/>
              </w:rPr>
            </w:pPr>
          </w:p>
          <w:p w14:paraId="65EB4DA4" w14:textId="77777777" w:rsidR="009B516D" w:rsidRDefault="009B516D" w:rsidP="00004FDF">
            <w:pPr>
              <w:pBdr>
                <w:top w:val="nil"/>
                <w:left w:val="nil"/>
                <w:bottom w:val="nil"/>
                <w:right w:val="nil"/>
                <w:between w:val="nil"/>
              </w:pBdr>
              <w:jc w:val="center"/>
              <w:rPr>
                <w:color w:val="000000"/>
                <w:sz w:val="24"/>
                <w:szCs w:val="24"/>
              </w:rPr>
            </w:pPr>
            <w:r>
              <w:rPr>
                <w:color w:val="000000"/>
                <w:sz w:val="24"/>
                <w:szCs w:val="24"/>
              </w:rPr>
              <w:t>CYCLE 3</w:t>
            </w:r>
          </w:p>
        </w:tc>
      </w:tr>
      <w:tr w:rsidR="009B516D" w14:paraId="66DA5A78" w14:textId="77777777" w:rsidTr="00004FDF">
        <w:trPr>
          <w:trHeight w:val="2584"/>
        </w:trPr>
        <w:tc>
          <w:tcPr>
            <w:tcW w:w="10368" w:type="dxa"/>
            <w:gridSpan w:val="2"/>
          </w:tcPr>
          <w:p w14:paraId="3B00E474" w14:textId="36E66752" w:rsidR="009B516D" w:rsidRPr="004F1D85" w:rsidRDefault="009B516D" w:rsidP="00004FDF">
            <w:pPr>
              <w:pBdr>
                <w:top w:val="nil"/>
                <w:left w:val="nil"/>
                <w:bottom w:val="nil"/>
                <w:right w:val="nil"/>
                <w:between w:val="nil"/>
              </w:pBdr>
              <w:spacing w:before="120" w:line="279" w:lineRule="auto"/>
              <w:ind w:left="107"/>
              <w:rPr>
                <w:rFonts w:ascii="Calibri" w:eastAsia="Calibri" w:hAnsi="Calibri" w:cs="Calibri"/>
                <w:b/>
                <w:color w:val="000000"/>
                <w:sz w:val="24"/>
                <w:szCs w:val="24"/>
                <w:u w:val="single"/>
              </w:rPr>
            </w:pPr>
            <w:r w:rsidRPr="004F1D85">
              <w:rPr>
                <w:rFonts w:ascii="Calibri" w:eastAsia="Calibri" w:hAnsi="Calibri" w:cs="Calibri"/>
                <w:b/>
                <w:color w:val="000000"/>
                <w:sz w:val="24"/>
                <w:szCs w:val="24"/>
                <w:u w:val="single"/>
              </w:rPr>
              <w:t xml:space="preserve">Objectifs visés </w:t>
            </w:r>
          </w:p>
          <w:p w14:paraId="40168EEE" w14:textId="51D855EE" w:rsidR="0021281F" w:rsidRPr="004F1D85" w:rsidRDefault="0021281F" w:rsidP="0021281F">
            <w:pPr>
              <w:pStyle w:val="Paragraphedeliste"/>
              <w:numPr>
                <w:ilvl w:val="0"/>
                <w:numId w:val="9"/>
              </w:numPr>
              <w:pBdr>
                <w:top w:val="nil"/>
                <w:left w:val="nil"/>
                <w:bottom w:val="nil"/>
                <w:right w:val="nil"/>
                <w:between w:val="nil"/>
              </w:pBdr>
              <w:spacing w:before="120" w:line="279" w:lineRule="auto"/>
              <w:rPr>
                <w:rFonts w:ascii="Calibri" w:eastAsia="Calibri" w:hAnsi="Calibri" w:cs="Calibri"/>
                <w:bCs/>
                <w:color w:val="000000"/>
                <w:sz w:val="24"/>
                <w:szCs w:val="24"/>
              </w:rPr>
            </w:pPr>
            <w:r w:rsidRPr="004F1D85">
              <w:rPr>
                <w:rFonts w:ascii="Calibri" w:eastAsia="Calibri" w:hAnsi="Calibri" w:cs="Calibri"/>
                <w:bCs/>
                <w:color w:val="000000"/>
                <w:sz w:val="24"/>
                <w:szCs w:val="24"/>
              </w:rPr>
              <w:t>Faire émerger les représentations sur les mécanismes en jeux dans le fonctionnement de la respiration.</w:t>
            </w:r>
          </w:p>
          <w:p w14:paraId="0802B85D" w14:textId="4406D8A2" w:rsidR="009B516D" w:rsidRPr="004F1D85" w:rsidRDefault="009B516D" w:rsidP="009B516D">
            <w:pPr>
              <w:widowControl/>
              <w:numPr>
                <w:ilvl w:val="0"/>
                <w:numId w:val="3"/>
              </w:numPr>
              <w:pBdr>
                <w:top w:val="nil"/>
                <w:left w:val="nil"/>
                <w:bottom w:val="nil"/>
                <w:right w:val="nil"/>
                <w:between w:val="nil"/>
              </w:pBdr>
              <w:tabs>
                <w:tab w:val="left" w:pos="827"/>
                <w:tab w:val="left" w:pos="828"/>
              </w:tabs>
              <w:spacing w:before="2"/>
              <w:ind w:right="306"/>
              <w:rPr>
                <w:rFonts w:ascii="Calibri" w:eastAsia="Calibri" w:hAnsi="Calibri" w:cs="Calibri"/>
                <w:color w:val="000000"/>
                <w:sz w:val="24"/>
                <w:szCs w:val="24"/>
              </w:rPr>
            </w:pPr>
            <w:r w:rsidRPr="004F1D85">
              <w:rPr>
                <w:rFonts w:ascii="Calibri" w:eastAsia="Calibri" w:hAnsi="Calibri" w:cs="Calibri"/>
                <w:color w:val="000000"/>
                <w:sz w:val="24"/>
                <w:szCs w:val="24"/>
              </w:rPr>
              <w:t>Représenter sous forme d</w:t>
            </w:r>
            <w:r w:rsidR="002528FA" w:rsidRPr="004F1D85">
              <w:rPr>
                <w:rFonts w:ascii="Calibri" w:eastAsia="Calibri" w:hAnsi="Calibri" w:cs="Calibri"/>
                <w:color w:val="000000"/>
                <w:sz w:val="24"/>
                <w:szCs w:val="24"/>
              </w:rPr>
              <w:t>’un prototype technologique le mécanisme de la respiration</w:t>
            </w:r>
          </w:p>
          <w:p w14:paraId="6B676EF8" w14:textId="77777777" w:rsidR="009B516D" w:rsidRPr="004F1D85" w:rsidRDefault="009B516D" w:rsidP="00004FDF">
            <w:pPr>
              <w:pBdr>
                <w:top w:val="nil"/>
                <w:left w:val="nil"/>
                <w:bottom w:val="nil"/>
                <w:right w:val="nil"/>
                <w:between w:val="nil"/>
              </w:pBdr>
              <w:spacing w:line="278" w:lineRule="auto"/>
              <w:ind w:left="107"/>
              <w:rPr>
                <w:rFonts w:ascii="Calibri" w:eastAsia="Calibri" w:hAnsi="Calibri" w:cs="Calibri"/>
                <w:b/>
                <w:color w:val="000000"/>
                <w:sz w:val="24"/>
                <w:szCs w:val="24"/>
              </w:rPr>
            </w:pPr>
            <w:r w:rsidRPr="004F1D85">
              <w:rPr>
                <w:rFonts w:ascii="Calibri" w:eastAsia="Calibri" w:hAnsi="Calibri" w:cs="Calibri"/>
                <w:b/>
                <w:color w:val="000000"/>
                <w:sz w:val="24"/>
                <w:szCs w:val="24"/>
                <w:u w:val="single"/>
              </w:rPr>
              <w:t>Acquisitions</w:t>
            </w:r>
          </w:p>
          <w:p w14:paraId="7A192038" w14:textId="77777777" w:rsidR="009B516D" w:rsidRPr="004F1D85" w:rsidRDefault="009B516D" w:rsidP="009B516D">
            <w:pPr>
              <w:widowControl/>
              <w:numPr>
                <w:ilvl w:val="0"/>
                <w:numId w:val="3"/>
              </w:numPr>
              <w:pBdr>
                <w:top w:val="nil"/>
                <w:left w:val="nil"/>
                <w:bottom w:val="nil"/>
                <w:right w:val="nil"/>
                <w:between w:val="nil"/>
              </w:pBdr>
              <w:tabs>
                <w:tab w:val="left" w:pos="827"/>
                <w:tab w:val="left" w:pos="828"/>
              </w:tabs>
              <w:spacing w:before="120"/>
              <w:ind w:right="750"/>
              <w:rPr>
                <w:rFonts w:ascii="Calibri" w:eastAsia="Calibri" w:hAnsi="Calibri" w:cs="Calibri"/>
                <w:color w:val="000000"/>
                <w:sz w:val="24"/>
                <w:szCs w:val="24"/>
              </w:rPr>
            </w:pPr>
            <w:r w:rsidRPr="004F1D85">
              <w:rPr>
                <w:rFonts w:ascii="Calibri" w:eastAsia="Calibri" w:hAnsi="Calibri" w:cs="Calibri"/>
                <w:color w:val="000000"/>
                <w:sz w:val="24"/>
                <w:szCs w:val="24"/>
              </w:rPr>
              <w:t>Savoir se servir des échanges verbaux : exposer son point de vue, prendre en compte celui des autres, questionner l’adulte ou les autres élèves</w:t>
            </w:r>
          </w:p>
          <w:p w14:paraId="1B2FB979" w14:textId="77777777" w:rsidR="009B516D" w:rsidRPr="004F1D85" w:rsidRDefault="009B516D" w:rsidP="009B516D">
            <w:pPr>
              <w:widowControl/>
              <w:numPr>
                <w:ilvl w:val="0"/>
                <w:numId w:val="3"/>
              </w:numPr>
              <w:pBdr>
                <w:top w:val="nil"/>
                <w:left w:val="nil"/>
                <w:bottom w:val="nil"/>
                <w:right w:val="nil"/>
                <w:between w:val="nil"/>
              </w:pBdr>
              <w:tabs>
                <w:tab w:val="left" w:pos="827"/>
                <w:tab w:val="left" w:pos="828"/>
              </w:tabs>
              <w:spacing w:line="278" w:lineRule="auto"/>
              <w:ind w:hanging="361"/>
              <w:rPr>
                <w:color w:val="000000"/>
                <w:sz w:val="24"/>
                <w:szCs w:val="24"/>
              </w:rPr>
            </w:pPr>
            <w:r w:rsidRPr="004F1D85">
              <w:rPr>
                <w:rFonts w:ascii="Calibri" w:eastAsia="Calibri" w:hAnsi="Calibri" w:cs="Calibri"/>
                <w:color w:val="000000"/>
                <w:sz w:val="24"/>
                <w:szCs w:val="24"/>
              </w:rPr>
              <w:t>Formuler par écrit ses conceptions et observations intégrant dessins ou schémas</w:t>
            </w:r>
            <w:r w:rsidR="002528FA" w:rsidRPr="004F1D85">
              <w:rPr>
                <w:rFonts w:ascii="Calibri" w:eastAsia="Calibri" w:hAnsi="Calibri" w:cs="Calibri"/>
                <w:color w:val="000000"/>
                <w:sz w:val="24"/>
                <w:szCs w:val="24"/>
              </w:rPr>
              <w:t>.</w:t>
            </w:r>
          </w:p>
          <w:p w14:paraId="30F5F590" w14:textId="6B696D80" w:rsidR="002528FA" w:rsidRDefault="002528FA" w:rsidP="009B516D">
            <w:pPr>
              <w:widowControl/>
              <w:numPr>
                <w:ilvl w:val="0"/>
                <w:numId w:val="3"/>
              </w:numPr>
              <w:pBdr>
                <w:top w:val="nil"/>
                <w:left w:val="nil"/>
                <w:bottom w:val="nil"/>
                <w:right w:val="nil"/>
                <w:between w:val="nil"/>
              </w:pBdr>
              <w:tabs>
                <w:tab w:val="left" w:pos="827"/>
                <w:tab w:val="left" w:pos="828"/>
              </w:tabs>
              <w:spacing w:line="278" w:lineRule="auto"/>
              <w:ind w:hanging="361"/>
              <w:rPr>
                <w:color w:val="000000"/>
                <w:sz w:val="20"/>
                <w:szCs w:val="20"/>
              </w:rPr>
            </w:pPr>
            <w:r w:rsidRPr="004F1D85">
              <w:rPr>
                <w:rFonts w:ascii="Calibri" w:eastAsia="Calibri" w:hAnsi="Calibri" w:cs="Calibri"/>
                <w:color w:val="000000"/>
                <w:sz w:val="24"/>
                <w:szCs w:val="24"/>
              </w:rPr>
              <w:t>Agir en équipe pour interpréter, s’organiser et respecter les étapes d’un cahier des charges dans le but de répondre à un besoin.</w:t>
            </w:r>
          </w:p>
        </w:tc>
      </w:tr>
      <w:tr w:rsidR="009B516D" w14:paraId="3E5202EA" w14:textId="77777777" w:rsidTr="00004FDF">
        <w:trPr>
          <w:trHeight w:val="7642"/>
        </w:trPr>
        <w:tc>
          <w:tcPr>
            <w:tcW w:w="10368" w:type="dxa"/>
            <w:gridSpan w:val="2"/>
          </w:tcPr>
          <w:p w14:paraId="61CDA088" w14:textId="23D8330B" w:rsidR="009B516D" w:rsidRPr="004F1D85" w:rsidRDefault="009B516D" w:rsidP="00004FDF">
            <w:pPr>
              <w:pBdr>
                <w:top w:val="nil"/>
                <w:left w:val="nil"/>
                <w:bottom w:val="nil"/>
                <w:right w:val="nil"/>
                <w:between w:val="nil"/>
              </w:pBdr>
              <w:spacing w:before="120"/>
              <w:ind w:left="107"/>
              <w:jc w:val="both"/>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u w:val="single"/>
              </w:rPr>
              <w:t>Matériel :</w:t>
            </w:r>
          </w:p>
          <w:p w14:paraId="289473AC" w14:textId="343AA2F8" w:rsidR="009B516D" w:rsidRPr="004F1D85" w:rsidRDefault="002528FA" w:rsidP="009B516D">
            <w:pPr>
              <w:widowControl/>
              <w:numPr>
                <w:ilvl w:val="0"/>
                <w:numId w:val="2"/>
              </w:numPr>
              <w:pBdr>
                <w:top w:val="nil"/>
                <w:left w:val="nil"/>
                <w:bottom w:val="nil"/>
                <w:right w:val="nil"/>
                <w:between w:val="nil"/>
              </w:pBdr>
              <w:tabs>
                <w:tab w:val="left" w:pos="1116"/>
              </w:tabs>
              <w:spacing w:before="120"/>
              <w:ind w:right="143"/>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En EPS : un mètre ruban</w:t>
            </w:r>
            <w:r w:rsidR="009B516D" w:rsidRPr="004F1D85">
              <w:rPr>
                <w:rFonts w:asciiTheme="minorHAnsi" w:eastAsia="Calibri" w:hAnsiTheme="minorHAnsi" w:cstheme="minorHAnsi"/>
                <w:color w:val="000000"/>
                <w:sz w:val="24"/>
                <w:szCs w:val="24"/>
              </w:rPr>
              <w:t>, la fiche de relevé, un crayon</w:t>
            </w:r>
            <w:r w:rsidRPr="004F1D85">
              <w:rPr>
                <w:rFonts w:asciiTheme="minorHAnsi" w:eastAsia="Calibri" w:hAnsiTheme="minorHAnsi" w:cstheme="minorHAnsi"/>
                <w:color w:val="000000"/>
                <w:sz w:val="24"/>
                <w:szCs w:val="24"/>
              </w:rPr>
              <w:t>. Un appareil photo ou un smartphone avec une fonction vidéo.</w:t>
            </w:r>
            <w:r w:rsidR="009B516D" w:rsidRPr="004F1D85">
              <w:rPr>
                <w:rFonts w:asciiTheme="minorHAnsi" w:eastAsia="Calibri" w:hAnsiTheme="minorHAnsi" w:cstheme="minorHAnsi"/>
                <w:color w:val="000000"/>
                <w:sz w:val="24"/>
                <w:szCs w:val="24"/>
              </w:rPr>
              <w:t xml:space="preserve"> </w:t>
            </w:r>
          </w:p>
          <w:p w14:paraId="62266766" w14:textId="73FD4668" w:rsidR="009B516D" w:rsidRPr="004F1D85" w:rsidRDefault="009B516D" w:rsidP="009B516D">
            <w:pPr>
              <w:widowControl/>
              <w:numPr>
                <w:ilvl w:val="0"/>
                <w:numId w:val="2"/>
              </w:numPr>
              <w:pBdr>
                <w:top w:val="nil"/>
                <w:left w:val="nil"/>
                <w:bottom w:val="nil"/>
                <w:right w:val="nil"/>
                <w:between w:val="nil"/>
              </w:pBdr>
              <w:tabs>
                <w:tab w:val="left" w:pos="1116"/>
              </w:tabs>
              <w:spacing w:before="120"/>
              <w:ind w:right="143"/>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En classe :</w:t>
            </w:r>
            <w:r w:rsidR="004F1D85">
              <w:rPr>
                <w:rFonts w:asciiTheme="minorHAnsi" w:eastAsia="Calibri" w:hAnsiTheme="minorHAnsi" w:cstheme="minorHAnsi"/>
                <w:color w:val="000000"/>
                <w:sz w:val="24"/>
                <w:szCs w:val="24"/>
              </w:rPr>
              <w:t xml:space="preserve"> </w:t>
            </w:r>
            <w:r w:rsidR="002528FA" w:rsidRPr="004F1D85">
              <w:rPr>
                <w:rFonts w:asciiTheme="minorHAnsi" w:eastAsia="Calibri" w:hAnsiTheme="minorHAnsi" w:cstheme="minorHAnsi"/>
                <w:color w:val="000000"/>
                <w:sz w:val="24"/>
                <w:szCs w:val="24"/>
              </w:rPr>
              <w:t>Le cahier des charges, le matériel de récupération fourni par l’enseignant ou les parents</w:t>
            </w:r>
            <w:r w:rsidRPr="004F1D85">
              <w:rPr>
                <w:rFonts w:asciiTheme="minorHAnsi" w:eastAsia="Calibri" w:hAnsiTheme="minorHAnsi" w:cstheme="minorHAnsi"/>
                <w:color w:val="000000"/>
                <w:sz w:val="24"/>
                <w:szCs w:val="24"/>
              </w:rPr>
              <w:t>, cahier d’expériences</w:t>
            </w:r>
            <w:r w:rsidR="002528FA" w:rsidRPr="004F1D85">
              <w:rPr>
                <w:rFonts w:asciiTheme="minorHAnsi" w:eastAsia="Calibri" w:hAnsiTheme="minorHAnsi" w:cstheme="minorHAnsi"/>
                <w:color w:val="000000"/>
                <w:sz w:val="24"/>
                <w:szCs w:val="24"/>
              </w:rPr>
              <w:t>.</w:t>
            </w:r>
          </w:p>
          <w:p w14:paraId="76598CB1" w14:textId="77777777" w:rsidR="009B516D" w:rsidRPr="004F1D85" w:rsidRDefault="009B516D" w:rsidP="00004FDF">
            <w:pPr>
              <w:pBdr>
                <w:top w:val="nil"/>
                <w:left w:val="nil"/>
                <w:bottom w:val="nil"/>
                <w:right w:val="nil"/>
                <w:between w:val="nil"/>
              </w:pBdr>
              <w:spacing w:before="121"/>
              <w:ind w:left="107"/>
              <w:jc w:val="both"/>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u w:val="single"/>
              </w:rPr>
              <w:t>Démarche</w:t>
            </w:r>
            <w:r w:rsidRPr="004F1D85">
              <w:rPr>
                <w:rFonts w:asciiTheme="minorHAnsi" w:eastAsia="Calibri" w:hAnsiTheme="minorHAnsi" w:cstheme="minorHAnsi"/>
                <w:b/>
                <w:color w:val="000000"/>
                <w:sz w:val="24"/>
                <w:szCs w:val="24"/>
              </w:rPr>
              <w:t xml:space="preserve"> :</w:t>
            </w:r>
          </w:p>
          <w:p w14:paraId="64775DEE" w14:textId="6BF1C0C1" w:rsidR="009B516D" w:rsidRPr="004F1D85" w:rsidRDefault="009B516D" w:rsidP="00004FDF">
            <w:pPr>
              <w:rPr>
                <w:rFonts w:asciiTheme="minorHAnsi" w:hAnsiTheme="minorHAnsi" w:cstheme="minorHAnsi"/>
                <w:b/>
                <w:bCs/>
                <w:sz w:val="24"/>
                <w:szCs w:val="24"/>
              </w:rPr>
            </w:pPr>
            <w:r w:rsidRPr="004F1D85">
              <w:rPr>
                <w:rFonts w:asciiTheme="minorHAnsi" w:hAnsiTheme="minorHAnsi" w:cstheme="minorHAnsi"/>
                <w:b/>
                <w:bCs/>
                <w:sz w:val="24"/>
                <w:szCs w:val="24"/>
              </w:rPr>
              <w:t>Faire un r</w:t>
            </w:r>
            <w:r w:rsidR="0034594D" w:rsidRPr="004F1D85">
              <w:rPr>
                <w:rFonts w:asciiTheme="minorHAnsi" w:hAnsiTheme="minorHAnsi" w:cstheme="minorHAnsi"/>
                <w:b/>
                <w:bCs/>
                <w:sz w:val="24"/>
                <w:szCs w:val="24"/>
              </w:rPr>
              <w:t>appel des observations constatées</w:t>
            </w:r>
            <w:r w:rsidRPr="004F1D85">
              <w:rPr>
                <w:rFonts w:asciiTheme="minorHAnsi" w:hAnsiTheme="minorHAnsi" w:cstheme="minorHAnsi"/>
                <w:b/>
                <w:bCs/>
                <w:sz w:val="24"/>
                <w:szCs w:val="24"/>
              </w:rPr>
              <w:t xml:space="preserve"> lo</w:t>
            </w:r>
            <w:r w:rsidR="0034594D" w:rsidRPr="004F1D85">
              <w:rPr>
                <w:rFonts w:asciiTheme="minorHAnsi" w:hAnsiTheme="minorHAnsi" w:cstheme="minorHAnsi"/>
                <w:b/>
                <w:bCs/>
                <w:sz w:val="24"/>
                <w:szCs w:val="24"/>
              </w:rPr>
              <w:t>rs de la séance d’EPS précédente</w:t>
            </w:r>
            <w:r w:rsidRPr="004F1D85">
              <w:rPr>
                <w:rFonts w:asciiTheme="minorHAnsi" w:hAnsiTheme="minorHAnsi" w:cstheme="minorHAnsi"/>
                <w:b/>
                <w:bCs/>
                <w:sz w:val="24"/>
                <w:szCs w:val="24"/>
              </w:rPr>
              <w:t xml:space="preserve">. </w:t>
            </w:r>
          </w:p>
          <w:p w14:paraId="525B6893" w14:textId="6D4929BB" w:rsidR="009B516D" w:rsidRPr="004F1D85" w:rsidRDefault="009B516D" w:rsidP="00004FDF">
            <w:pPr>
              <w:rPr>
                <w:rFonts w:asciiTheme="minorHAnsi" w:hAnsiTheme="minorHAnsi" w:cstheme="minorHAnsi"/>
                <w:b/>
                <w:bCs/>
                <w:sz w:val="24"/>
                <w:szCs w:val="24"/>
              </w:rPr>
            </w:pPr>
            <w:r w:rsidRPr="004F1D85">
              <w:rPr>
                <w:rFonts w:asciiTheme="minorHAnsi" w:hAnsiTheme="minorHAnsi" w:cstheme="minorHAnsi"/>
                <w:b/>
                <w:bCs/>
                <w:sz w:val="24"/>
                <w:szCs w:val="24"/>
              </w:rPr>
              <w:t>Les élèves avaient observé</w:t>
            </w:r>
            <w:r w:rsidR="0034594D" w:rsidRPr="004F1D85">
              <w:rPr>
                <w:rFonts w:asciiTheme="minorHAnsi" w:hAnsiTheme="minorHAnsi" w:cstheme="minorHAnsi"/>
                <w:b/>
                <w:bCs/>
                <w:sz w:val="24"/>
                <w:szCs w:val="24"/>
              </w:rPr>
              <w:t xml:space="preserve"> qu’ils respiraient plus vite</w:t>
            </w:r>
            <w:r w:rsidRPr="004F1D85">
              <w:rPr>
                <w:rFonts w:asciiTheme="minorHAnsi" w:hAnsiTheme="minorHAnsi" w:cstheme="minorHAnsi"/>
                <w:b/>
                <w:bCs/>
                <w:sz w:val="24"/>
                <w:szCs w:val="24"/>
              </w:rPr>
              <w:t xml:space="preserve">. </w:t>
            </w:r>
          </w:p>
          <w:p w14:paraId="17C7A593" w14:textId="77777777" w:rsidR="009B516D" w:rsidRPr="004F1D85" w:rsidRDefault="009B516D" w:rsidP="00004FDF">
            <w:pPr>
              <w:rPr>
                <w:rFonts w:asciiTheme="minorHAnsi" w:hAnsiTheme="minorHAnsi" w:cstheme="minorHAnsi"/>
                <w:sz w:val="24"/>
                <w:szCs w:val="24"/>
              </w:rPr>
            </w:pPr>
            <w:r w:rsidRPr="004F1D85">
              <w:rPr>
                <w:rFonts w:asciiTheme="minorHAnsi" w:hAnsiTheme="minorHAnsi" w:cstheme="minorHAnsi"/>
                <w:b/>
                <w:bCs/>
                <w:sz w:val="24"/>
                <w:szCs w:val="24"/>
              </w:rPr>
              <w:t>Donc après un effort</w:t>
            </w:r>
            <w:r w:rsidRPr="004F1D85">
              <w:rPr>
                <w:rFonts w:asciiTheme="minorHAnsi" w:hAnsiTheme="minorHAnsi" w:cstheme="minorHAnsi"/>
                <w:sz w:val="24"/>
                <w:szCs w:val="24"/>
              </w:rPr>
              <w:t xml:space="preserve"> les élèves remarquent que : </w:t>
            </w:r>
          </w:p>
          <w:p w14:paraId="4952EFE9" w14:textId="7CC0F796" w:rsidR="009B516D" w:rsidRPr="004F1D85" w:rsidRDefault="009B516D" w:rsidP="002528FA">
            <w:pPr>
              <w:pStyle w:val="Paragraphedeliste"/>
              <w:widowControl/>
              <w:numPr>
                <w:ilvl w:val="0"/>
                <w:numId w:val="6"/>
              </w:numPr>
              <w:suppressAutoHyphens/>
              <w:rPr>
                <w:rFonts w:asciiTheme="minorHAnsi" w:hAnsiTheme="minorHAnsi" w:cstheme="minorHAnsi"/>
                <w:sz w:val="24"/>
                <w:szCs w:val="24"/>
              </w:rPr>
            </w:pPr>
            <w:r w:rsidRPr="004F1D85">
              <w:rPr>
                <w:rFonts w:asciiTheme="minorHAnsi" w:hAnsiTheme="minorHAnsi" w:cstheme="minorHAnsi"/>
                <w:sz w:val="24"/>
                <w:szCs w:val="24"/>
              </w:rPr>
              <w:t>le nombre de ventilations augmente</w:t>
            </w:r>
            <w:r w:rsidR="002528FA" w:rsidRPr="004F1D85">
              <w:rPr>
                <w:rFonts w:asciiTheme="minorHAnsi" w:hAnsiTheme="minorHAnsi" w:cstheme="minorHAnsi"/>
                <w:sz w:val="24"/>
                <w:szCs w:val="24"/>
              </w:rPr>
              <w:t>. Mais est-ce que la taille de la cage thoracique augmente ?</w:t>
            </w:r>
          </w:p>
          <w:p w14:paraId="0DCA9FE1" w14:textId="77777777" w:rsidR="009B516D" w:rsidRPr="004F1D85" w:rsidRDefault="009B516D" w:rsidP="00004FDF">
            <w:pPr>
              <w:pBdr>
                <w:top w:val="nil"/>
                <w:left w:val="nil"/>
                <w:bottom w:val="nil"/>
                <w:right w:val="nil"/>
                <w:between w:val="nil"/>
              </w:pBdr>
              <w:spacing w:before="121"/>
              <w:ind w:left="107"/>
              <w:jc w:val="both"/>
              <w:rPr>
                <w:rFonts w:asciiTheme="minorHAnsi" w:eastAsia="Calibri" w:hAnsiTheme="minorHAnsi" w:cstheme="minorHAnsi"/>
                <w:b/>
                <w:color w:val="000000"/>
                <w:sz w:val="24"/>
                <w:szCs w:val="24"/>
              </w:rPr>
            </w:pPr>
            <w:r w:rsidRPr="004F1D85">
              <w:rPr>
                <w:rFonts w:asciiTheme="minorHAnsi" w:hAnsiTheme="minorHAnsi" w:cstheme="minorHAnsi"/>
                <w:sz w:val="24"/>
                <w:szCs w:val="24"/>
              </w:rPr>
              <w:t xml:space="preserve">Comment  </w:t>
            </w:r>
            <w:r w:rsidRPr="004F1D85">
              <w:rPr>
                <w:rFonts w:asciiTheme="minorHAnsi" w:hAnsiTheme="minorHAnsi" w:cstheme="minorHAnsi"/>
                <w:b/>
                <w:sz w:val="24"/>
                <w:szCs w:val="24"/>
              </w:rPr>
              <w:t>« Êtes-vous sûrs que ça augmente? Que peut-on faire pour en être sûr ?</w:t>
            </w:r>
            <w:r w:rsidRPr="004F1D85">
              <w:rPr>
                <w:rFonts w:asciiTheme="minorHAnsi" w:hAnsiTheme="minorHAnsi" w:cstheme="minorHAnsi"/>
                <w:sz w:val="24"/>
                <w:szCs w:val="24"/>
              </w:rPr>
              <w:t xml:space="preserve"> </w:t>
            </w:r>
          </w:p>
          <w:p w14:paraId="3164333C" w14:textId="0E4157A4" w:rsidR="009B516D" w:rsidRPr="004F1D85" w:rsidRDefault="009B516D" w:rsidP="00004FDF">
            <w:pPr>
              <w:pBdr>
                <w:top w:val="nil"/>
                <w:left w:val="nil"/>
                <w:bottom w:val="nil"/>
                <w:right w:val="nil"/>
                <w:between w:val="nil"/>
              </w:pBdr>
              <w:spacing w:before="121"/>
              <w:ind w:left="107"/>
              <w:jc w:val="both"/>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Temps 1 : En EPS</w:t>
            </w:r>
            <w:r w:rsidR="002A0DFD" w:rsidRPr="004F1D85">
              <w:rPr>
                <w:rFonts w:asciiTheme="minorHAnsi" w:eastAsia="Calibri" w:hAnsiTheme="minorHAnsi" w:cstheme="minorHAnsi"/>
                <w:b/>
                <w:color w:val="000000"/>
                <w:sz w:val="24"/>
                <w:szCs w:val="24"/>
              </w:rPr>
              <w:t xml:space="preserve"> 1h00</w:t>
            </w:r>
          </w:p>
          <w:p w14:paraId="6C0E5CFC" w14:textId="77777777" w:rsidR="009B516D" w:rsidRPr="004F1D85" w:rsidRDefault="009B516D" w:rsidP="00004FDF">
            <w:pPr>
              <w:rPr>
                <w:rFonts w:asciiTheme="minorHAnsi" w:eastAsia="Calibri" w:hAnsiTheme="minorHAnsi" w:cstheme="minorHAnsi"/>
                <w:b/>
                <w:color w:val="000000"/>
                <w:sz w:val="24"/>
                <w:szCs w:val="24"/>
              </w:rPr>
            </w:pPr>
          </w:p>
          <w:p w14:paraId="7E1227BA" w14:textId="6B0A01C1" w:rsidR="009B516D" w:rsidRPr="004F1D85" w:rsidRDefault="009B516D" w:rsidP="00004FDF">
            <w:pPr>
              <w:rPr>
                <w:rFonts w:asciiTheme="minorHAnsi" w:hAnsiTheme="minorHAnsi" w:cstheme="minorHAnsi"/>
                <w:sz w:val="24"/>
                <w:szCs w:val="24"/>
              </w:rPr>
            </w:pPr>
            <w:r w:rsidRPr="004F1D85">
              <w:rPr>
                <w:rFonts w:asciiTheme="minorHAnsi" w:hAnsiTheme="minorHAnsi" w:cstheme="minorHAnsi"/>
                <w:sz w:val="24"/>
                <w:szCs w:val="24"/>
              </w:rPr>
              <w:t>Les élèves recherchent les meilleu</w:t>
            </w:r>
            <w:r w:rsidR="002528FA" w:rsidRPr="004F1D85">
              <w:rPr>
                <w:rFonts w:asciiTheme="minorHAnsi" w:hAnsiTheme="minorHAnsi" w:cstheme="minorHAnsi"/>
                <w:sz w:val="24"/>
                <w:szCs w:val="24"/>
              </w:rPr>
              <w:t>rs moyens de mesurer une éventuelle augmentation</w:t>
            </w:r>
            <w:r w:rsidRPr="004F1D85">
              <w:rPr>
                <w:rFonts w:asciiTheme="minorHAnsi" w:hAnsiTheme="minorHAnsi" w:cstheme="minorHAnsi"/>
                <w:sz w:val="24"/>
                <w:szCs w:val="24"/>
              </w:rPr>
              <w:t xml:space="preserve"> :</w:t>
            </w:r>
          </w:p>
          <w:p w14:paraId="198B1843" w14:textId="1EC81981" w:rsidR="009B516D" w:rsidRPr="004F1D85" w:rsidRDefault="009B516D" w:rsidP="00004FDF">
            <w:pPr>
              <w:rPr>
                <w:rFonts w:asciiTheme="minorHAnsi" w:hAnsiTheme="minorHAnsi" w:cstheme="minorHAnsi"/>
                <w:sz w:val="24"/>
                <w:szCs w:val="24"/>
              </w:rPr>
            </w:pPr>
            <w:r w:rsidRPr="004F1D85">
              <w:rPr>
                <w:rFonts w:asciiTheme="minorHAnsi" w:hAnsiTheme="minorHAnsi" w:cstheme="minorHAnsi"/>
                <w:sz w:val="24"/>
                <w:szCs w:val="24"/>
              </w:rPr>
              <w:tab/>
            </w:r>
            <w:r w:rsidR="00C821B2" w:rsidRPr="004F1D85">
              <w:rPr>
                <w:rFonts w:asciiTheme="minorHAnsi" w:hAnsiTheme="minorHAnsi" w:cstheme="minorHAnsi"/>
                <w:sz w:val="24"/>
                <w:szCs w:val="24"/>
              </w:rPr>
              <w:t xml:space="preserve">Des mètres rubans ont été mis à la disposition des élèves. Un smartphone qui aura pour fonction de constater le processus d’inspiration et d’expiration. </w:t>
            </w:r>
          </w:p>
          <w:p w14:paraId="082E8867" w14:textId="77777777" w:rsidR="009B516D" w:rsidRPr="004F1D85" w:rsidRDefault="009B516D" w:rsidP="00004FDF">
            <w:pPr>
              <w:rPr>
                <w:rFonts w:asciiTheme="minorHAnsi" w:hAnsiTheme="minorHAnsi" w:cstheme="minorHAnsi"/>
                <w:sz w:val="24"/>
                <w:szCs w:val="24"/>
              </w:rPr>
            </w:pPr>
          </w:p>
          <w:p w14:paraId="7C338485" w14:textId="77777777" w:rsidR="009B516D" w:rsidRPr="004F1D85" w:rsidRDefault="009B516D" w:rsidP="00004FDF">
            <w:pPr>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Lors d’une séance de course longue, en binôme, un élève court, un autre renseigne la fiche de relevés : </w:t>
            </w:r>
          </w:p>
          <w:p w14:paraId="478DF576" w14:textId="77777777" w:rsidR="00C821B2" w:rsidRPr="004F1D85" w:rsidRDefault="009B516D" w:rsidP="00C821B2">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Avant l’effort, </w:t>
            </w:r>
            <w:r w:rsidR="00C821B2" w:rsidRPr="004F1D85">
              <w:rPr>
                <w:rFonts w:asciiTheme="minorHAnsi" w:eastAsia="Calibri" w:hAnsiTheme="minorHAnsi" w:cstheme="minorHAnsi"/>
                <w:color w:val="000000"/>
                <w:sz w:val="24"/>
                <w:szCs w:val="24"/>
              </w:rPr>
              <w:t>mesurer le tour de poitrine</w:t>
            </w:r>
          </w:p>
          <w:p w14:paraId="52E217CB" w14:textId="7C5B9426" w:rsidR="00C821B2" w:rsidRPr="004F1D85" w:rsidRDefault="00C821B2" w:rsidP="00C821B2">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Après l’effort, mesurer le tour de poitrine pendant le temps de respiration. On peut constater que le tour de poitrine est plus important à l’inspiration</w:t>
            </w:r>
            <w:r w:rsidR="00177036" w:rsidRPr="004F1D85">
              <w:rPr>
                <w:rFonts w:asciiTheme="minorHAnsi" w:eastAsia="Calibri" w:hAnsiTheme="minorHAnsi" w:cstheme="minorHAnsi"/>
                <w:color w:val="000000"/>
                <w:sz w:val="24"/>
                <w:szCs w:val="24"/>
              </w:rPr>
              <w:t xml:space="preserve">. Le corps a besoin d’oxygène. </w:t>
            </w:r>
          </w:p>
          <w:p w14:paraId="604F70D6" w14:textId="7B63F356" w:rsidR="00177036" w:rsidRPr="004F1D85" w:rsidRDefault="00177036" w:rsidP="00C821B2">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Une équipe vidéo peut aussi enregistrer l’importance de l’inspiration.</w:t>
            </w:r>
          </w:p>
          <w:p w14:paraId="5255DAFB" w14:textId="21B26E2B" w:rsidR="009B516D" w:rsidRDefault="009B516D" w:rsidP="00177036">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Inverser les rôles.  </w:t>
            </w:r>
          </w:p>
          <w:p w14:paraId="5539237D" w14:textId="3D7C0EFD" w:rsidR="004F1D85" w:rsidRDefault="004F1D85" w:rsidP="004F1D85">
            <w:pPr>
              <w:widowControl/>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p>
          <w:p w14:paraId="5B57C4D8" w14:textId="51277081" w:rsidR="004F1D85" w:rsidRDefault="004F1D85" w:rsidP="004F1D85">
            <w:pPr>
              <w:widowControl/>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p>
          <w:p w14:paraId="7113DD20" w14:textId="77777777" w:rsidR="004F1D85" w:rsidRPr="004F1D85" w:rsidRDefault="004F1D85" w:rsidP="004F1D85">
            <w:pPr>
              <w:widowControl/>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p>
          <w:p w14:paraId="4FFCA795" w14:textId="7AAFD2B4" w:rsidR="009B516D" w:rsidRPr="004F1D85" w:rsidRDefault="009B516D" w:rsidP="00004FDF">
            <w:pPr>
              <w:widowControl/>
              <w:pBdr>
                <w:top w:val="nil"/>
                <w:left w:val="nil"/>
                <w:bottom w:val="nil"/>
                <w:right w:val="nil"/>
                <w:between w:val="nil"/>
              </w:pBdr>
              <w:tabs>
                <w:tab w:val="left" w:pos="828"/>
              </w:tabs>
              <w:spacing w:before="120"/>
              <w:ind w:right="169"/>
              <w:jc w:val="both"/>
              <w:rPr>
                <w:rFonts w:asciiTheme="minorHAnsi" w:eastAsia="Calibri" w:hAnsiTheme="minorHAnsi" w:cstheme="minorHAnsi"/>
                <w:b/>
                <w:bCs/>
                <w:color w:val="000000"/>
                <w:sz w:val="24"/>
                <w:szCs w:val="24"/>
              </w:rPr>
            </w:pPr>
            <w:r w:rsidRPr="004F1D85">
              <w:rPr>
                <w:rFonts w:asciiTheme="minorHAnsi" w:eastAsia="Calibri" w:hAnsiTheme="minorHAnsi" w:cstheme="minorHAnsi"/>
                <w:b/>
                <w:bCs/>
                <w:color w:val="000000"/>
                <w:sz w:val="24"/>
                <w:szCs w:val="24"/>
              </w:rPr>
              <w:t xml:space="preserve">Temps 2 : De retour </w:t>
            </w:r>
            <w:r w:rsidR="004F1D85" w:rsidRPr="004F1D85">
              <w:rPr>
                <w:rFonts w:asciiTheme="minorHAnsi" w:eastAsia="Calibri" w:hAnsiTheme="minorHAnsi" w:cstheme="minorHAnsi"/>
                <w:b/>
                <w:bCs/>
                <w:color w:val="000000"/>
                <w:sz w:val="24"/>
                <w:szCs w:val="24"/>
              </w:rPr>
              <w:t>en classe</w:t>
            </w:r>
            <w:r w:rsidRPr="004F1D85">
              <w:rPr>
                <w:rFonts w:asciiTheme="minorHAnsi" w:eastAsia="Calibri" w:hAnsiTheme="minorHAnsi" w:cstheme="minorHAnsi"/>
                <w:b/>
                <w:bCs/>
                <w:color w:val="000000"/>
                <w:sz w:val="24"/>
                <w:szCs w:val="24"/>
              </w:rPr>
              <w:t xml:space="preserve"> </w:t>
            </w:r>
            <w:r w:rsidR="002A0DFD" w:rsidRPr="004F1D85">
              <w:rPr>
                <w:rFonts w:asciiTheme="minorHAnsi" w:eastAsia="Calibri" w:hAnsiTheme="minorHAnsi" w:cstheme="minorHAnsi"/>
                <w:b/>
                <w:bCs/>
                <w:color w:val="000000"/>
                <w:sz w:val="24"/>
                <w:szCs w:val="24"/>
              </w:rPr>
              <w:t>1h00</w:t>
            </w:r>
          </w:p>
          <w:p w14:paraId="2AB5CE54" w14:textId="21B666C3" w:rsidR="009B516D" w:rsidRPr="004F1D85" w:rsidRDefault="009B516D" w:rsidP="009B516D">
            <w:pPr>
              <w:pStyle w:val="Paragraphedeliste"/>
              <w:widowControl/>
              <w:numPr>
                <w:ilvl w:val="0"/>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Individuellement, demander aux élèves de placer sur un graphique les différents relevés </w:t>
            </w:r>
            <w:r w:rsidR="00177036" w:rsidRPr="004F1D85">
              <w:rPr>
                <w:rFonts w:asciiTheme="minorHAnsi" w:eastAsia="Calibri" w:hAnsiTheme="minorHAnsi" w:cstheme="minorHAnsi"/>
                <w:color w:val="000000"/>
                <w:sz w:val="24"/>
                <w:szCs w:val="24"/>
              </w:rPr>
              <w:t xml:space="preserve"> des tours de poitrine</w:t>
            </w:r>
            <w:r w:rsidRPr="004F1D85">
              <w:rPr>
                <w:rFonts w:asciiTheme="minorHAnsi" w:eastAsia="Calibri" w:hAnsiTheme="minorHAnsi" w:cstheme="minorHAnsi"/>
                <w:color w:val="000000"/>
                <w:sz w:val="24"/>
                <w:szCs w:val="24"/>
              </w:rPr>
              <w:t xml:space="preserve"> qu’ils ont pu effectuer au cours des activités d’endurance puis de tracer la  courbe ainsi obtenue.</w:t>
            </w:r>
          </w:p>
          <w:p w14:paraId="1BB94622" w14:textId="77777777" w:rsidR="009B516D" w:rsidRPr="004F1D85" w:rsidRDefault="009B516D" w:rsidP="009B516D">
            <w:pPr>
              <w:widowControl/>
              <w:numPr>
                <w:ilvl w:val="0"/>
                <w:numId w:val="1"/>
              </w:numPr>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Collectivement, comparer les résultats obtenus, observer les modifications liées à l’effort et questionner.</w:t>
            </w:r>
          </w:p>
          <w:p w14:paraId="2DC4431F" w14:textId="77777777" w:rsidR="009B516D" w:rsidRPr="004F1D85" w:rsidRDefault="009B516D" w:rsidP="00004FDF">
            <w:pPr>
              <w:pBdr>
                <w:top w:val="nil"/>
                <w:left w:val="nil"/>
                <w:bottom w:val="nil"/>
                <w:right w:val="nil"/>
                <w:between w:val="nil"/>
              </w:pBdr>
              <w:tabs>
                <w:tab w:val="left" w:pos="828"/>
              </w:tabs>
              <w:spacing w:before="119"/>
              <w:ind w:left="467" w:right="164"/>
              <w:jc w:val="both"/>
              <w:rPr>
                <w:rFonts w:asciiTheme="minorHAnsi" w:eastAsia="Calibri" w:hAnsiTheme="minorHAnsi" w:cstheme="minorHAnsi"/>
                <w:color w:val="000000"/>
                <w:sz w:val="24"/>
                <w:szCs w:val="24"/>
              </w:rPr>
            </w:pPr>
          </w:p>
          <w:p w14:paraId="5D4FBBA6" w14:textId="0C1B5443" w:rsidR="009B516D" w:rsidRPr="004F1D85" w:rsidRDefault="00177036" w:rsidP="00004FDF">
            <w:pPr>
              <w:rPr>
                <w:rFonts w:asciiTheme="minorHAnsi" w:hAnsiTheme="minorHAnsi" w:cstheme="minorHAnsi"/>
                <w:sz w:val="24"/>
                <w:szCs w:val="24"/>
              </w:rPr>
            </w:pPr>
            <w:r w:rsidRPr="004F1D85">
              <w:rPr>
                <w:rFonts w:asciiTheme="minorHAnsi" w:hAnsiTheme="minorHAnsi" w:cstheme="minorHAnsi"/>
                <w:sz w:val="24"/>
                <w:szCs w:val="24"/>
              </w:rPr>
              <w:t xml:space="preserve">→ On voit que les tours de poitrine augmentent </w:t>
            </w:r>
            <w:r w:rsidR="009B516D" w:rsidRPr="004F1D85">
              <w:rPr>
                <w:rFonts w:asciiTheme="minorHAnsi" w:hAnsiTheme="minorHAnsi" w:cstheme="minorHAnsi"/>
                <w:sz w:val="24"/>
                <w:szCs w:val="24"/>
              </w:rPr>
              <w:t>et le nombre de ventilation</w:t>
            </w:r>
            <w:r w:rsidR="002B7AC8" w:rsidRPr="004F1D85">
              <w:rPr>
                <w:rFonts w:asciiTheme="minorHAnsi" w:hAnsiTheme="minorHAnsi" w:cstheme="minorHAnsi"/>
                <w:sz w:val="24"/>
                <w:szCs w:val="24"/>
              </w:rPr>
              <w:t>s</w:t>
            </w:r>
            <w:r w:rsidR="009B516D" w:rsidRPr="004F1D85">
              <w:rPr>
                <w:rFonts w:asciiTheme="minorHAnsi" w:hAnsiTheme="minorHAnsi" w:cstheme="minorHAnsi"/>
                <w:sz w:val="24"/>
                <w:szCs w:val="24"/>
              </w:rPr>
              <w:t xml:space="preserve"> augmente à l'effort puis revient progressivement au niveau du repos.</w:t>
            </w:r>
          </w:p>
          <w:p w14:paraId="56DEC2C5" w14:textId="77777777" w:rsidR="009B516D" w:rsidRPr="004F1D85" w:rsidRDefault="009B516D" w:rsidP="00004FDF">
            <w:pPr>
              <w:rPr>
                <w:rFonts w:asciiTheme="minorHAnsi" w:hAnsiTheme="minorHAnsi" w:cstheme="minorHAnsi"/>
                <w:sz w:val="24"/>
                <w:szCs w:val="24"/>
              </w:rPr>
            </w:pPr>
          </w:p>
          <w:p w14:paraId="3AE2D5E2" w14:textId="4AA980BA" w:rsidR="009B516D" w:rsidRPr="004F1D85" w:rsidRDefault="009B516D" w:rsidP="00004FDF">
            <w:pPr>
              <w:rPr>
                <w:rFonts w:asciiTheme="minorHAnsi" w:hAnsiTheme="minorHAnsi" w:cstheme="minorHAnsi"/>
                <w:sz w:val="24"/>
                <w:szCs w:val="24"/>
              </w:rPr>
            </w:pPr>
            <w:r w:rsidRPr="004F1D85">
              <w:rPr>
                <w:rFonts w:asciiTheme="minorHAnsi" w:hAnsiTheme="minorHAnsi" w:cstheme="minorHAnsi"/>
                <w:sz w:val="24"/>
                <w:szCs w:val="24"/>
              </w:rPr>
              <w:t xml:space="preserve">=&gt; Pour quelle(s) raison(s) y a-t-il une augmentation à </w:t>
            </w:r>
            <w:r w:rsidR="004F1D85" w:rsidRPr="004F1D85">
              <w:rPr>
                <w:rFonts w:asciiTheme="minorHAnsi" w:hAnsiTheme="minorHAnsi" w:cstheme="minorHAnsi"/>
                <w:sz w:val="24"/>
                <w:szCs w:val="24"/>
              </w:rPr>
              <w:t>l’effort ?</w:t>
            </w:r>
          </w:p>
          <w:p w14:paraId="2B342288" w14:textId="77777777" w:rsidR="009B516D" w:rsidRPr="004F1D85" w:rsidRDefault="009B516D" w:rsidP="00004FDF">
            <w:pPr>
              <w:rPr>
                <w:rFonts w:asciiTheme="minorHAnsi" w:hAnsiTheme="minorHAnsi" w:cstheme="minorHAnsi"/>
                <w:sz w:val="24"/>
                <w:szCs w:val="24"/>
              </w:rPr>
            </w:pPr>
          </w:p>
          <w:p w14:paraId="0A1D96AC" w14:textId="37D0D982" w:rsidR="009B516D" w:rsidRPr="004F1D85" w:rsidRDefault="004F1D85" w:rsidP="00004FDF">
            <w:pPr>
              <w:rPr>
                <w:rFonts w:asciiTheme="minorHAnsi" w:hAnsiTheme="minorHAnsi" w:cstheme="minorHAnsi"/>
                <w:sz w:val="24"/>
                <w:szCs w:val="24"/>
              </w:rPr>
            </w:pPr>
            <w:r w:rsidRPr="004F1D85">
              <w:rPr>
                <w:rFonts w:asciiTheme="minorHAnsi" w:hAnsiTheme="minorHAnsi" w:cstheme="minorHAnsi"/>
                <w:sz w:val="24"/>
                <w:szCs w:val="24"/>
              </w:rPr>
              <w:t>Des questions</w:t>
            </w:r>
            <w:r w:rsidR="00177036" w:rsidRPr="004F1D85">
              <w:rPr>
                <w:rFonts w:asciiTheme="minorHAnsi" w:hAnsiTheme="minorHAnsi" w:cstheme="minorHAnsi"/>
                <w:sz w:val="24"/>
                <w:szCs w:val="24"/>
              </w:rPr>
              <w:t xml:space="preserve"> se posent </w:t>
            </w:r>
            <w:r w:rsidRPr="004F1D85">
              <w:rPr>
                <w:rFonts w:asciiTheme="minorHAnsi" w:hAnsiTheme="minorHAnsi" w:cstheme="minorHAnsi"/>
                <w:sz w:val="24"/>
                <w:szCs w:val="24"/>
              </w:rPr>
              <w:t>toujours :</w:t>
            </w:r>
            <w:r w:rsidR="009B516D" w:rsidRPr="004F1D85">
              <w:rPr>
                <w:rFonts w:asciiTheme="minorHAnsi" w:hAnsiTheme="minorHAnsi" w:cstheme="minorHAnsi"/>
                <w:sz w:val="24"/>
                <w:szCs w:val="24"/>
              </w:rPr>
              <w:t xml:space="preserve"> </w:t>
            </w:r>
          </w:p>
          <w:p w14:paraId="2C2A011A" w14:textId="388CB88E" w:rsidR="009B516D" w:rsidRPr="004F1D85" w:rsidRDefault="009B516D" w:rsidP="009B516D">
            <w:pPr>
              <w:widowControl/>
              <w:numPr>
                <w:ilvl w:val="1"/>
                <w:numId w:val="5"/>
              </w:numPr>
              <w:suppressAutoHyphens/>
              <w:rPr>
                <w:rFonts w:asciiTheme="minorHAnsi" w:hAnsiTheme="minorHAnsi" w:cstheme="minorHAnsi"/>
                <w:sz w:val="24"/>
                <w:szCs w:val="24"/>
              </w:rPr>
            </w:pPr>
            <w:r w:rsidRPr="004F1D85">
              <w:rPr>
                <w:rFonts w:asciiTheme="minorHAnsi" w:hAnsiTheme="minorHAnsi" w:cstheme="minorHAnsi"/>
                <w:sz w:val="24"/>
                <w:szCs w:val="24"/>
              </w:rPr>
              <w:t xml:space="preserve">Est-ce que l'air expiré et l'air inspiré est le </w:t>
            </w:r>
            <w:r w:rsidR="004F1D85" w:rsidRPr="004F1D85">
              <w:rPr>
                <w:rFonts w:asciiTheme="minorHAnsi" w:hAnsiTheme="minorHAnsi" w:cstheme="minorHAnsi"/>
                <w:sz w:val="24"/>
                <w:szCs w:val="24"/>
              </w:rPr>
              <w:t>même ?</w:t>
            </w:r>
          </w:p>
          <w:p w14:paraId="62791A42" w14:textId="08290C23" w:rsidR="009B516D" w:rsidRPr="004F1D85" w:rsidRDefault="009B516D" w:rsidP="009B516D">
            <w:pPr>
              <w:widowControl/>
              <w:numPr>
                <w:ilvl w:val="1"/>
                <w:numId w:val="5"/>
              </w:numPr>
              <w:suppressAutoHyphens/>
              <w:rPr>
                <w:rFonts w:asciiTheme="minorHAnsi" w:hAnsiTheme="minorHAnsi" w:cstheme="minorHAnsi"/>
                <w:sz w:val="24"/>
                <w:szCs w:val="24"/>
              </w:rPr>
            </w:pPr>
            <w:r w:rsidRPr="004F1D85">
              <w:rPr>
                <w:rFonts w:asciiTheme="minorHAnsi" w:hAnsiTheme="minorHAnsi" w:cstheme="minorHAnsi"/>
                <w:sz w:val="24"/>
                <w:szCs w:val="24"/>
              </w:rPr>
              <w:t xml:space="preserve">Quelle est la quantité d'air </w:t>
            </w:r>
            <w:r w:rsidR="004F1D85" w:rsidRPr="004F1D85">
              <w:rPr>
                <w:rFonts w:asciiTheme="minorHAnsi" w:hAnsiTheme="minorHAnsi" w:cstheme="minorHAnsi"/>
                <w:sz w:val="24"/>
                <w:szCs w:val="24"/>
              </w:rPr>
              <w:t>expirée ?</w:t>
            </w:r>
          </w:p>
          <w:p w14:paraId="5AF151AF" w14:textId="712927A8" w:rsidR="009B516D" w:rsidRPr="004F1D85" w:rsidRDefault="009B516D" w:rsidP="009B516D">
            <w:pPr>
              <w:widowControl/>
              <w:numPr>
                <w:ilvl w:val="1"/>
                <w:numId w:val="5"/>
              </w:numPr>
              <w:suppressAutoHyphens/>
              <w:rPr>
                <w:rFonts w:asciiTheme="minorHAnsi" w:hAnsiTheme="minorHAnsi" w:cstheme="minorHAnsi"/>
                <w:sz w:val="24"/>
                <w:szCs w:val="24"/>
              </w:rPr>
            </w:pPr>
            <w:r w:rsidRPr="004F1D85">
              <w:rPr>
                <w:rFonts w:asciiTheme="minorHAnsi" w:hAnsiTheme="minorHAnsi" w:cstheme="minorHAnsi"/>
                <w:sz w:val="24"/>
                <w:szCs w:val="24"/>
              </w:rPr>
              <w:t xml:space="preserve">Quel est le trajet de l'air dans le </w:t>
            </w:r>
            <w:r w:rsidR="004F1D85" w:rsidRPr="004F1D85">
              <w:rPr>
                <w:rFonts w:asciiTheme="minorHAnsi" w:hAnsiTheme="minorHAnsi" w:cstheme="minorHAnsi"/>
                <w:sz w:val="24"/>
                <w:szCs w:val="24"/>
              </w:rPr>
              <w:t>corps ?</w:t>
            </w:r>
          </w:p>
          <w:p w14:paraId="76D77C24" w14:textId="7F780441" w:rsidR="009B516D" w:rsidRPr="004F1D85" w:rsidRDefault="002216E1" w:rsidP="009B516D">
            <w:pPr>
              <w:widowControl/>
              <w:numPr>
                <w:ilvl w:val="1"/>
                <w:numId w:val="5"/>
              </w:numPr>
              <w:suppressAutoHyphens/>
              <w:rPr>
                <w:rFonts w:asciiTheme="minorHAnsi" w:hAnsiTheme="minorHAnsi" w:cstheme="minorHAnsi"/>
                <w:sz w:val="24"/>
                <w:szCs w:val="24"/>
              </w:rPr>
            </w:pPr>
            <w:r>
              <w:rPr>
                <w:rFonts w:asciiTheme="minorHAnsi" w:hAnsiTheme="minorHAnsi" w:cstheme="minorHAnsi"/>
                <w:sz w:val="24"/>
                <w:szCs w:val="24"/>
              </w:rPr>
              <w:t>À</w:t>
            </w:r>
            <w:r w:rsidR="009B516D" w:rsidRPr="004F1D85">
              <w:rPr>
                <w:rFonts w:asciiTheme="minorHAnsi" w:hAnsiTheme="minorHAnsi" w:cstheme="minorHAnsi"/>
                <w:sz w:val="24"/>
                <w:szCs w:val="24"/>
              </w:rPr>
              <w:t xml:space="preserve"> quoi ça sert de </w:t>
            </w:r>
            <w:r w:rsidR="004F1D85" w:rsidRPr="004F1D85">
              <w:rPr>
                <w:rFonts w:asciiTheme="minorHAnsi" w:hAnsiTheme="minorHAnsi" w:cstheme="minorHAnsi"/>
                <w:sz w:val="24"/>
                <w:szCs w:val="24"/>
              </w:rPr>
              <w:t>respirer ?</w:t>
            </w:r>
          </w:p>
          <w:p w14:paraId="43C25B8D" w14:textId="52135773" w:rsidR="009B516D" w:rsidRPr="004F1D85" w:rsidRDefault="009B516D" w:rsidP="009B516D">
            <w:pPr>
              <w:widowControl/>
              <w:numPr>
                <w:ilvl w:val="1"/>
                <w:numId w:val="5"/>
              </w:numPr>
              <w:suppressAutoHyphens/>
              <w:rPr>
                <w:rFonts w:asciiTheme="minorHAnsi" w:hAnsiTheme="minorHAnsi" w:cstheme="minorHAnsi"/>
                <w:sz w:val="24"/>
                <w:szCs w:val="24"/>
              </w:rPr>
            </w:pPr>
            <w:r w:rsidRPr="004F1D85">
              <w:rPr>
                <w:rFonts w:asciiTheme="minorHAnsi" w:hAnsiTheme="minorHAnsi" w:cstheme="minorHAnsi"/>
                <w:sz w:val="24"/>
                <w:szCs w:val="24"/>
              </w:rPr>
              <w:t xml:space="preserve">Que se passe-t-il dans les </w:t>
            </w:r>
            <w:r w:rsidR="004F1D85" w:rsidRPr="004F1D85">
              <w:rPr>
                <w:rFonts w:asciiTheme="minorHAnsi" w:hAnsiTheme="minorHAnsi" w:cstheme="minorHAnsi"/>
                <w:sz w:val="24"/>
                <w:szCs w:val="24"/>
              </w:rPr>
              <w:t>poumons ?</w:t>
            </w:r>
          </w:p>
          <w:p w14:paraId="123F0E69" w14:textId="5B61D354" w:rsidR="009B516D" w:rsidRPr="004F1D85" w:rsidRDefault="009B516D" w:rsidP="009B516D">
            <w:pPr>
              <w:widowControl/>
              <w:numPr>
                <w:ilvl w:val="1"/>
                <w:numId w:val="5"/>
              </w:numPr>
              <w:suppressAutoHyphens/>
              <w:rPr>
                <w:rFonts w:asciiTheme="minorHAnsi" w:hAnsiTheme="minorHAnsi" w:cstheme="minorHAnsi"/>
                <w:sz w:val="24"/>
                <w:szCs w:val="24"/>
              </w:rPr>
            </w:pPr>
            <w:r w:rsidRPr="004F1D85">
              <w:rPr>
                <w:rFonts w:asciiTheme="minorHAnsi" w:hAnsiTheme="minorHAnsi" w:cstheme="minorHAnsi"/>
                <w:sz w:val="24"/>
                <w:szCs w:val="24"/>
              </w:rPr>
              <w:t xml:space="preserve">Comment fait-on pour </w:t>
            </w:r>
            <w:r w:rsidR="004F1D85" w:rsidRPr="004F1D85">
              <w:rPr>
                <w:rFonts w:asciiTheme="minorHAnsi" w:hAnsiTheme="minorHAnsi" w:cstheme="minorHAnsi"/>
                <w:sz w:val="24"/>
                <w:szCs w:val="24"/>
              </w:rPr>
              <w:t>respirer ?</w:t>
            </w:r>
            <w:r w:rsidRPr="004F1D85">
              <w:rPr>
                <w:rFonts w:asciiTheme="minorHAnsi" w:hAnsiTheme="minorHAnsi" w:cstheme="minorHAnsi"/>
                <w:sz w:val="24"/>
                <w:szCs w:val="24"/>
              </w:rPr>
              <w:t>...</w:t>
            </w:r>
          </w:p>
          <w:p w14:paraId="181891FC" w14:textId="77777777" w:rsidR="009B516D" w:rsidRPr="004F1D85" w:rsidRDefault="009B516D" w:rsidP="00004FDF">
            <w:pPr>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p>
          <w:p w14:paraId="01A54119" w14:textId="77777777" w:rsidR="009B516D" w:rsidRPr="004F1D85" w:rsidRDefault="009B516D" w:rsidP="009B516D">
            <w:pPr>
              <w:widowControl/>
              <w:numPr>
                <w:ilvl w:val="0"/>
                <w:numId w:val="1"/>
              </w:numPr>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Réaliser une trace écrite collective </w:t>
            </w:r>
          </w:p>
          <w:p w14:paraId="1B2C84F5" w14:textId="77777777" w:rsidR="00BE320B" w:rsidRPr="004F1D85" w:rsidRDefault="00BE320B" w:rsidP="00BE320B">
            <w:pPr>
              <w:widowControl/>
              <w:pBdr>
                <w:top w:val="nil"/>
                <w:left w:val="nil"/>
                <w:bottom w:val="nil"/>
                <w:right w:val="nil"/>
                <w:between w:val="nil"/>
              </w:pBdr>
              <w:tabs>
                <w:tab w:val="left" w:pos="828"/>
              </w:tabs>
              <w:spacing w:before="119"/>
              <w:ind w:left="467" w:right="164"/>
              <w:jc w:val="both"/>
              <w:rPr>
                <w:rFonts w:asciiTheme="minorHAnsi" w:eastAsia="Calibri" w:hAnsiTheme="minorHAnsi" w:cstheme="minorHAnsi"/>
                <w:color w:val="000000"/>
                <w:sz w:val="24"/>
                <w:szCs w:val="24"/>
              </w:rPr>
            </w:pPr>
          </w:p>
          <w:p w14:paraId="15F57449" w14:textId="6AE04630" w:rsidR="00BE320B"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 xml:space="preserve">Temps 3 : Sciences et Technologie </w:t>
            </w:r>
            <w:r w:rsidR="00547FF1" w:rsidRPr="004F1D85">
              <w:rPr>
                <w:rFonts w:asciiTheme="minorHAnsi" w:eastAsia="Calibri" w:hAnsiTheme="minorHAnsi" w:cstheme="minorHAnsi"/>
                <w:b/>
                <w:color w:val="000000"/>
                <w:sz w:val="24"/>
                <w:szCs w:val="24"/>
              </w:rPr>
              <w:t>1h00</w:t>
            </w:r>
          </w:p>
          <w:p w14:paraId="107C80D4" w14:textId="15ED64D4" w:rsidR="00BE320B"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[Mise en situation d'investigation] L'appareil respiratoire (source : La MAP)</w:t>
            </w:r>
          </w:p>
          <w:p w14:paraId="2C3A5955" w14:textId="1889FD9D" w:rsidR="00BE320B" w:rsidRPr="004F1D85" w:rsidRDefault="00515EA2"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b/>
                <w:color w:val="000000"/>
                <w:sz w:val="24"/>
                <w:szCs w:val="24"/>
              </w:rPr>
            </w:pPr>
            <w:hyperlink r:id="rId7" w:history="1">
              <w:r w:rsidR="00BE320B" w:rsidRPr="004F1D85">
                <w:rPr>
                  <w:rStyle w:val="Lienhypertexte"/>
                  <w:rFonts w:asciiTheme="minorHAnsi" w:eastAsia="Calibri" w:hAnsiTheme="minorHAnsi" w:cstheme="minorHAnsi"/>
                  <w:b/>
                  <w:sz w:val="24"/>
                  <w:szCs w:val="24"/>
                </w:rPr>
                <w:t>https://www.fondation-lamap.org/fr/page/65467/mise-en-situation-dinvestigation-lappareil-respiratoire</w:t>
              </w:r>
            </w:hyperlink>
          </w:p>
          <w:p w14:paraId="529C3E02" w14:textId="77777777" w:rsidR="00BE320B"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Cette mise en situation permet de s'interroger sur l'origine des mouvements d'air dans les poumons et de comprendre ce phénomène en réalisant un modèle de poumons.</w:t>
            </w:r>
          </w:p>
          <w:p w14:paraId="4F03B0E9" w14:textId="77777777" w:rsidR="00BE320B"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Matériel</w:t>
            </w:r>
          </w:p>
          <w:p w14:paraId="10A4BE75" w14:textId="7E5B744A" w:rsidR="00BE320B" w:rsidRPr="004F1D85" w:rsidRDefault="002216E1"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À</w:t>
            </w:r>
            <w:r w:rsidR="00BE320B" w:rsidRPr="004F1D85">
              <w:rPr>
                <w:rFonts w:asciiTheme="minorHAnsi" w:eastAsia="Calibri" w:hAnsiTheme="minorHAnsi" w:cstheme="minorHAnsi"/>
                <w:color w:val="000000"/>
                <w:sz w:val="24"/>
                <w:szCs w:val="24"/>
              </w:rPr>
              <w:t xml:space="preserve"> vous maintenant de réaliser l'expérience présentée dans l'activité précédente. Vous trouverez ci-dessous la liste du matériel nécessaire et le détail de la réalisation.</w:t>
            </w:r>
          </w:p>
          <w:p w14:paraId="39365BD1" w14:textId="0D0C70E4" w:rsidR="00BE320B"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noProof/>
                <w:sz w:val="24"/>
                <w:szCs w:val="24"/>
                <w:lang w:bidi="ar-SA"/>
              </w:rPr>
            </w:pPr>
            <w:r w:rsidRPr="004F1D85">
              <w:rPr>
                <w:rFonts w:asciiTheme="minorHAnsi" w:eastAsia="Calibri" w:hAnsiTheme="minorHAnsi" w:cstheme="minorHAnsi"/>
                <w:noProof/>
                <w:sz w:val="24"/>
                <w:szCs w:val="24"/>
                <w:lang w:bidi="ar-SA"/>
              </w:rPr>
              <w:lastRenderedPageBreak/>
              <w:drawing>
                <wp:inline distT="0" distB="0" distL="0" distR="0" wp14:anchorId="073B3311" wp14:editId="3ED3F410">
                  <wp:extent cx="1352550" cy="2144953"/>
                  <wp:effectExtent l="0" t="0" r="0" b="8255"/>
                  <wp:docPr id="7" name="Image 7" descr="https://www.fondation-lamap.org/sites/default/files/upload/media/ressources/activites/65467/bouteille_75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ondation-lamap.org/sites/default/files/upload/media/ressources/activites/65467/bouteille_75c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864" cy="2172411"/>
                          </a:xfrm>
                          <a:prstGeom prst="rect">
                            <a:avLst/>
                          </a:prstGeom>
                          <a:noFill/>
                          <a:ln>
                            <a:noFill/>
                          </a:ln>
                        </pic:spPr>
                      </pic:pic>
                    </a:graphicData>
                  </a:graphic>
                </wp:inline>
              </w:drawing>
            </w:r>
            <w:r w:rsidRPr="004F1D85">
              <w:rPr>
                <w:rFonts w:asciiTheme="minorHAnsi" w:eastAsia="Calibri" w:hAnsiTheme="minorHAnsi" w:cstheme="minorHAnsi"/>
                <w:noProof/>
                <w:sz w:val="24"/>
                <w:szCs w:val="24"/>
                <w:lang w:bidi="ar-SA"/>
              </w:rPr>
              <w:t xml:space="preserve">                 </w:t>
            </w:r>
            <w:r w:rsidRPr="004F1D85">
              <w:rPr>
                <w:rFonts w:asciiTheme="minorHAnsi" w:eastAsia="Calibri" w:hAnsiTheme="minorHAnsi" w:cstheme="minorHAnsi"/>
                <w:noProof/>
                <w:sz w:val="24"/>
                <w:szCs w:val="24"/>
                <w:lang w:bidi="ar-SA"/>
              </w:rPr>
              <w:drawing>
                <wp:inline distT="0" distB="0" distL="0" distR="0" wp14:anchorId="16F39A15" wp14:editId="70C231EF">
                  <wp:extent cx="1514475" cy="1064722"/>
                  <wp:effectExtent l="0" t="0" r="0" b="2540"/>
                  <wp:docPr id="8" name="Image 8" descr="https://www.fondation-lamap.org/sites/default/files/upload/media/ressources/activites/65467/ballons_baudr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ondation-lamap.org/sites/default/files/upload/media/ressources/activites/65467/ballons_baudruc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350" cy="1070258"/>
                          </a:xfrm>
                          <a:prstGeom prst="rect">
                            <a:avLst/>
                          </a:prstGeom>
                          <a:noFill/>
                          <a:ln>
                            <a:noFill/>
                          </a:ln>
                        </pic:spPr>
                      </pic:pic>
                    </a:graphicData>
                  </a:graphic>
                </wp:inline>
              </w:drawing>
            </w:r>
            <w:r w:rsidRPr="004F1D85">
              <w:rPr>
                <w:rFonts w:asciiTheme="minorHAnsi" w:eastAsia="Calibri" w:hAnsiTheme="minorHAnsi" w:cstheme="minorHAnsi"/>
                <w:noProof/>
                <w:sz w:val="24"/>
                <w:szCs w:val="24"/>
                <w:lang w:bidi="ar-SA"/>
              </w:rPr>
              <w:t xml:space="preserve">                          </w:t>
            </w:r>
            <w:r w:rsidRPr="004F1D85">
              <w:rPr>
                <w:rFonts w:asciiTheme="minorHAnsi" w:eastAsia="Calibri" w:hAnsiTheme="minorHAnsi" w:cstheme="minorHAnsi"/>
                <w:noProof/>
                <w:sz w:val="24"/>
                <w:szCs w:val="24"/>
                <w:lang w:bidi="ar-SA"/>
              </w:rPr>
              <w:drawing>
                <wp:inline distT="0" distB="0" distL="0" distR="0" wp14:anchorId="35DC5799" wp14:editId="6119493E">
                  <wp:extent cx="981075" cy="857250"/>
                  <wp:effectExtent l="0" t="0" r="9525" b="0"/>
                  <wp:docPr id="10" name="Image 10" descr="https://www.fondation-lamap.org/sites/default/files/upload/media/ressources/activites/65467/pate_a_mode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ondation-lamap.org/sites/default/files/upload/media/ressources/activites/65467/pate_a_model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p w14:paraId="6502873F" w14:textId="4B7CC43F" w:rsidR="00BE320B"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         Bouteille plastique                          2 ballons baudruche                                                   pâte à modeler</w:t>
            </w:r>
          </w:p>
          <w:p w14:paraId="0C818C11" w14:textId="77777777" w:rsidR="00BE320B"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p>
          <w:p w14:paraId="3BBF19AC" w14:textId="076AAADB" w:rsidR="009B516D" w:rsidRPr="004F1D85" w:rsidRDefault="00BE320B"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    </w:t>
            </w:r>
            <w:r w:rsidRPr="004F1D85">
              <w:rPr>
                <w:rFonts w:asciiTheme="minorHAnsi" w:eastAsia="Calibri" w:hAnsiTheme="minorHAnsi" w:cstheme="minorHAnsi"/>
                <w:noProof/>
                <w:sz w:val="24"/>
                <w:szCs w:val="24"/>
                <w:lang w:bidi="ar-SA"/>
              </w:rPr>
              <w:drawing>
                <wp:inline distT="0" distB="0" distL="0" distR="0" wp14:anchorId="3DD5648C" wp14:editId="43FF3DA4">
                  <wp:extent cx="1123950" cy="951611"/>
                  <wp:effectExtent l="0" t="0" r="0" b="1270"/>
                  <wp:docPr id="12" name="Image 12" descr="https://www.fondation-lamap.org/sites/default/files/upload/media/ressources/activites/65467/ruban_adhes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ondation-lamap.org/sites/default/files/upload/media/ressources/activites/65467/ruban_adhesi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826" cy="954892"/>
                          </a:xfrm>
                          <a:prstGeom prst="rect">
                            <a:avLst/>
                          </a:prstGeom>
                          <a:noFill/>
                          <a:ln>
                            <a:noFill/>
                          </a:ln>
                        </pic:spPr>
                      </pic:pic>
                    </a:graphicData>
                  </a:graphic>
                </wp:inline>
              </w:drawing>
            </w:r>
            <w:r w:rsidRPr="004F1D85">
              <w:rPr>
                <w:rFonts w:asciiTheme="minorHAnsi" w:eastAsia="Calibri" w:hAnsiTheme="minorHAnsi" w:cstheme="minorHAnsi"/>
                <w:color w:val="000000"/>
                <w:sz w:val="24"/>
                <w:szCs w:val="24"/>
              </w:rPr>
              <w:t xml:space="preserve">   </w:t>
            </w:r>
            <w:r w:rsidRPr="004F1D85">
              <w:rPr>
                <w:rFonts w:asciiTheme="minorHAnsi" w:eastAsia="Calibri" w:hAnsiTheme="minorHAnsi" w:cstheme="minorHAnsi"/>
                <w:noProof/>
                <w:sz w:val="24"/>
                <w:szCs w:val="24"/>
                <w:lang w:bidi="ar-SA"/>
              </w:rPr>
              <w:t xml:space="preserve">              </w:t>
            </w:r>
            <w:r w:rsidRPr="004F1D85">
              <w:rPr>
                <w:rFonts w:asciiTheme="minorHAnsi" w:eastAsia="Calibri" w:hAnsiTheme="minorHAnsi" w:cstheme="minorHAnsi"/>
                <w:noProof/>
                <w:sz w:val="24"/>
                <w:szCs w:val="24"/>
                <w:lang w:bidi="ar-SA"/>
              </w:rPr>
              <w:drawing>
                <wp:inline distT="0" distB="0" distL="0" distR="0" wp14:anchorId="438CF60B" wp14:editId="59C2F2BE">
                  <wp:extent cx="1362075" cy="1116902"/>
                  <wp:effectExtent l="0" t="0" r="0" b="7620"/>
                  <wp:docPr id="13" name="Image 13" descr="https://www.fondation-lamap.org/sites/default/files/upload/media/ressources/activites/65467/pa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ondation-lamap.org/sites/default/files/upload/media/ressources/activites/65467/pail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172" cy="1120262"/>
                          </a:xfrm>
                          <a:prstGeom prst="rect">
                            <a:avLst/>
                          </a:prstGeom>
                          <a:noFill/>
                          <a:ln>
                            <a:noFill/>
                          </a:ln>
                        </pic:spPr>
                      </pic:pic>
                    </a:graphicData>
                  </a:graphic>
                </wp:inline>
              </w:drawing>
            </w:r>
            <w:r w:rsidRPr="004F1D85">
              <w:rPr>
                <w:rFonts w:asciiTheme="minorHAnsi" w:eastAsia="Calibri" w:hAnsiTheme="minorHAnsi" w:cstheme="minorHAnsi"/>
                <w:color w:val="000000"/>
                <w:sz w:val="24"/>
                <w:szCs w:val="24"/>
              </w:rPr>
              <w:t xml:space="preserve">                               </w:t>
            </w:r>
            <w:r w:rsidRPr="004F1D85">
              <w:rPr>
                <w:rFonts w:asciiTheme="minorHAnsi" w:eastAsia="Calibri" w:hAnsiTheme="minorHAnsi" w:cstheme="minorHAnsi"/>
                <w:noProof/>
                <w:sz w:val="24"/>
                <w:szCs w:val="24"/>
                <w:lang w:bidi="ar-SA"/>
              </w:rPr>
              <w:drawing>
                <wp:inline distT="0" distB="0" distL="0" distR="0" wp14:anchorId="2229581F" wp14:editId="015D0977">
                  <wp:extent cx="1409540" cy="1099001"/>
                  <wp:effectExtent l="0" t="0" r="635" b="6350"/>
                  <wp:docPr id="14" name="Image 14" descr="https://www.fondation-lamap.org/sites/default/files/upload/media/ressources/activites/65467/cu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ondation-lamap.org/sites/default/files/upload/media/ressources/activites/65467/cut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176" cy="1110413"/>
                          </a:xfrm>
                          <a:prstGeom prst="rect">
                            <a:avLst/>
                          </a:prstGeom>
                          <a:noFill/>
                          <a:ln>
                            <a:noFill/>
                          </a:ln>
                        </pic:spPr>
                      </pic:pic>
                    </a:graphicData>
                  </a:graphic>
                </wp:inline>
              </w:drawing>
            </w:r>
          </w:p>
          <w:p w14:paraId="6940DB1E" w14:textId="3E7C6FC0" w:rsidR="00BE320B" w:rsidRPr="004F1D85" w:rsidRDefault="003C23AC" w:rsidP="00BE320B">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             Ruban adhésif                    paille                                                               cutter ou ciseaux</w:t>
            </w:r>
          </w:p>
          <w:p w14:paraId="61FD2A0C" w14:textId="51C184C5" w:rsidR="003C23AC" w:rsidRPr="004F1D85" w:rsidRDefault="003C23AC" w:rsidP="003C23AC">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 xml:space="preserve">Réalisation (respecter un cahier des charges): </w:t>
            </w:r>
          </w:p>
          <w:p w14:paraId="4842F217" w14:textId="77777777" w:rsidR="003C23AC" w:rsidRPr="004F1D85" w:rsidRDefault="003C23AC" w:rsidP="003C23AC">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Coupez la base de la bouteille</w:t>
            </w:r>
          </w:p>
          <w:p w14:paraId="4B4E2D21" w14:textId="77777777" w:rsidR="003C23AC" w:rsidRPr="004F1D85" w:rsidRDefault="003C23AC" w:rsidP="003C23AC">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Introduisez la paille dans un des ballons et maintenez le col du ballon autour de la paille à l’aide de l’élastique ou de ruban adhésif</w:t>
            </w:r>
          </w:p>
          <w:p w14:paraId="11261D7D" w14:textId="77777777" w:rsidR="003C23AC" w:rsidRPr="004F1D85" w:rsidRDefault="003C23AC" w:rsidP="003C23AC">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Introduisez le ballon dans le goulot de la bouteille et retournez le col du ballon sur l'ouverture de la bouteille, à la place du bouchon</w:t>
            </w:r>
          </w:p>
          <w:p w14:paraId="7E45F75C" w14:textId="77777777" w:rsidR="003C23AC" w:rsidRPr="004F1D85" w:rsidRDefault="003C23AC" w:rsidP="003C23AC">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Colmatez avec de la pâte à modeler</w:t>
            </w:r>
          </w:p>
          <w:p w14:paraId="46D7F4B0" w14:textId="5D2F720A" w:rsidR="003C23AC" w:rsidRPr="004F1D85" w:rsidRDefault="003C23AC" w:rsidP="003C23AC">
            <w:pPr>
              <w:widowControl/>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Coupez le col du second ballon et fermez l’ouverture de la base de la bouteille.</w:t>
            </w:r>
          </w:p>
          <w:p w14:paraId="3B5B1DC0" w14:textId="7046460D" w:rsidR="003C23AC" w:rsidRPr="004F1D85" w:rsidRDefault="003C23AC" w:rsidP="003C23AC">
            <w:pPr>
              <w:widowControl/>
              <w:pBdr>
                <w:top w:val="nil"/>
                <w:left w:val="nil"/>
                <w:bottom w:val="nil"/>
                <w:right w:val="nil"/>
                <w:between w:val="nil"/>
              </w:pBdr>
              <w:tabs>
                <w:tab w:val="left" w:pos="828"/>
              </w:tabs>
              <w:spacing w:before="119"/>
              <w:ind w:right="164"/>
              <w:jc w:val="center"/>
              <w:rPr>
                <w:rFonts w:asciiTheme="minorHAnsi" w:eastAsia="Calibri" w:hAnsiTheme="minorHAnsi" w:cstheme="minorHAnsi"/>
                <w:color w:val="000000"/>
                <w:sz w:val="24"/>
                <w:szCs w:val="24"/>
              </w:rPr>
            </w:pPr>
            <w:r w:rsidRPr="004F1D85">
              <w:rPr>
                <w:rFonts w:asciiTheme="minorHAnsi" w:eastAsia="Calibri" w:hAnsiTheme="minorHAnsi" w:cstheme="minorHAnsi"/>
                <w:noProof/>
                <w:color w:val="000000"/>
                <w:sz w:val="24"/>
                <w:szCs w:val="24"/>
                <w:lang w:bidi="ar-SA"/>
              </w:rPr>
              <w:drawing>
                <wp:inline distT="0" distB="0" distL="0" distR="0" wp14:anchorId="2750ABBB" wp14:editId="770407FC">
                  <wp:extent cx="4246594" cy="17716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866" cy="1776353"/>
                          </a:xfrm>
                          <a:prstGeom prst="rect">
                            <a:avLst/>
                          </a:prstGeom>
                          <a:noFill/>
                        </pic:spPr>
                      </pic:pic>
                    </a:graphicData>
                  </a:graphic>
                </wp:inline>
              </w:drawing>
            </w:r>
          </w:p>
          <w:p w14:paraId="70B3515E" w14:textId="559F5A7A" w:rsidR="003C23AC" w:rsidRPr="004F1D85" w:rsidRDefault="003C23AC" w:rsidP="003C23AC">
            <w:pPr>
              <w:widowControl/>
              <w:pBdr>
                <w:top w:val="nil"/>
                <w:left w:val="nil"/>
                <w:bottom w:val="nil"/>
                <w:right w:val="nil"/>
                <w:between w:val="nil"/>
              </w:pBdr>
              <w:tabs>
                <w:tab w:val="left" w:pos="828"/>
              </w:tabs>
              <w:spacing w:before="119"/>
              <w:ind w:right="164"/>
              <w:jc w:val="center"/>
              <w:rPr>
                <w:rFonts w:asciiTheme="minorHAnsi" w:eastAsia="Calibri" w:hAnsiTheme="minorHAnsi" w:cstheme="minorHAnsi"/>
                <w:color w:val="000000"/>
                <w:sz w:val="24"/>
                <w:szCs w:val="24"/>
              </w:rPr>
            </w:pPr>
            <w:r w:rsidRPr="004F1D85">
              <w:rPr>
                <w:rFonts w:asciiTheme="minorHAnsi" w:eastAsia="Calibri" w:hAnsiTheme="minorHAnsi" w:cstheme="minorHAnsi"/>
                <w:noProof/>
                <w:sz w:val="24"/>
                <w:szCs w:val="24"/>
                <w:lang w:bidi="ar-SA"/>
              </w:rPr>
              <w:lastRenderedPageBreak/>
              <w:drawing>
                <wp:inline distT="0" distB="0" distL="0" distR="0" wp14:anchorId="5D5ED8BA" wp14:editId="1AAD52AE">
                  <wp:extent cx="1647825" cy="2929467"/>
                  <wp:effectExtent l="0" t="0" r="0" b="4445"/>
                  <wp:docPr id="17" name="Image 17" descr="Expériences e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ériences en scien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839" cy="2936604"/>
                          </a:xfrm>
                          <a:prstGeom prst="rect">
                            <a:avLst/>
                          </a:prstGeom>
                          <a:noFill/>
                          <a:ln>
                            <a:noFill/>
                          </a:ln>
                        </pic:spPr>
                      </pic:pic>
                    </a:graphicData>
                  </a:graphic>
                </wp:inline>
              </w:drawing>
            </w:r>
          </w:p>
          <w:p w14:paraId="15A0ADD7" w14:textId="0F7C38D4" w:rsidR="003C23AC" w:rsidRPr="004F1D85" w:rsidRDefault="003C23AC" w:rsidP="003C23AC">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L’idée est que les élèves parviennent à construire le prototype sans plus d’information</w:t>
            </w:r>
            <w:r w:rsidR="002B7AC8" w:rsidRPr="004F1D85">
              <w:rPr>
                <w:rFonts w:asciiTheme="minorHAnsi" w:eastAsia="Calibri" w:hAnsiTheme="minorHAnsi" w:cstheme="minorHAnsi"/>
                <w:color w:val="000000"/>
                <w:sz w:val="24"/>
                <w:szCs w:val="24"/>
              </w:rPr>
              <w:t>,</w:t>
            </w:r>
            <w:r w:rsidRPr="004F1D85">
              <w:rPr>
                <w:rFonts w:asciiTheme="minorHAnsi" w:eastAsia="Calibri" w:hAnsiTheme="minorHAnsi" w:cstheme="minorHAnsi"/>
                <w:color w:val="000000"/>
                <w:sz w:val="24"/>
                <w:szCs w:val="24"/>
              </w:rPr>
              <w:t xml:space="preserve"> car il est bon qu’ils cherchent, qu’ils soient engagés dans un défi. </w:t>
            </w:r>
          </w:p>
          <w:p w14:paraId="4626C2F5" w14:textId="11A4A81D" w:rsidR="003C23AC" w:rsidRPr="004F1D85" w:rsidRDefault="003C23AC" w:rsidP="002B7AC8">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Si malgré tout, ils ne parviennent pas à aboutir, on pourra leur montrer la vidéo de la MAP que vous trouverez dans cette même colonne.</w:t>
            </w:r>
          </w:p>
          <w:p w14:paraId="38F190A8" w14:textId="1C5E4286" w:rsidR="00547FF1" w:rsidRPr="004F1D85" w:rsidRDefault="00547FF1" w:rsidP="002B7AC8">
            <w:pPr>
              <w:widowControl/>
              <w:pBdr>
                <w:top w:val="nil"/>
                <w:left w:val="nil"/>
                <w:bottom w:val="nil"/>
                <w:right w:val="nil"/>
                <w:between w:val="nil"/>
              </w:pBdr>
              <w:tabs>
                <w:tab w:val="left" w:pos="828"/>
              </w:tabs>
              <w:spacing w:before="119"/>
              <w:ind w:right="164"/>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Temps 4, sciences investigation : Combien de litres d’air contiennent les poumons ? 1h00</w:t>
            </w:r>
          </w:p>
          <w:p w14:paraId="672AC527" w14:textId="630CCBAD" w:rsidR="00547FF1" w:rsidRPr="004F1D85" w:rsidRDefault="00547FF1" w:rsidP="002B7AC8">
            <w:pPr>
              <w:widowControl/>
              <w:pBdr>
                <w:top w:val="nil"/>
                <w:left w:val="nil"/>
                <w:bottom w:val="nil"/>
                <w:right w:val="nil"/>
                <w:between w:val="nil"/>
              </w:pBdr>
              <w:tabs>
                <w:tab w:val="left" w:pos="828"/>
              </w:tabs>
              <w:spacing w:before="119"/>
              <w:ind w:right="164"/>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Question à poser aux élèves : Comment mesurer la quantité d’air qui sort de nos poumons ?</w:t>
            </w:r>
          </w:p>
          <w:p w14:paraId="1487A0F9" w14:textId="77777777" w:rsidR="002A0DFD" w:rsidRPr="004F1D85" w:rsidRDefault="00547FF1" w:rsidP="002B7AC8">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b/>
                <w:color w:val="000000"/>
                <w:sz w:val="24"/>
                <w:szCs w:val="24"/>
              </w:rPr>
              <w:t>Mise en situation :</w:t>
            </w:r>
          </w:p>
          <w:p w14:paraId="50278AAF" w14:textId="1302AE7A" w:rsidR="00547FF1" w:rsidRPr="004F1D85" w:rsidRDefault="002A0DFD" w:rsidP="002A0DFD">
            <w:pPr>
              <w:pStyle w:val="Paragraphedeliste"/>
              <w:widowControl/>
              <w:numPr>
                <w:ilvl w:val="0"/>
                <w:numId w:val="7"/>
              </w:numPr>
              <w:pBdr>
                <w:top w:val="nil"/>
                <w:left w:val="nil"/>
                <w:bottom w:val="nil"/>
                <w:right w:val="nil"/>
                <w:between w:val="nil"/>
              </w:pBdr>
              <w:tabs>
                <w:tab w:val="left" w:pos="828"/>
              </w:tabs>
              <w:spacing w:before="119"/>
              <w:ind w:right="164"/>
              <w:rPr>
                <w:rFonts w:asciiTheme="minorHAnsi" w:eastAsia="Calibri" w:hAnsiTheme="minorHAnsi" w:cstheme="minorHAnsi"/>
                <w:b/>
                <w:color w:val="000000"/>
                <w:sz w:val="24"/>
                <w:szCs w:val="24"/>
              </w:rPr>
            </w:pPr>
            <w:r w:rsidRPr="004F1D85">
              <w:rPr>
                <w:rFonts w:asciiTheme="minorHAnsi" w:eastAsia="Calibri" w:hAnsiTheme="minorHAnsi" w:cstheme="minorHAnsi"/>
                <w:color w:val="000000"/>
                <w:sz w:val="24"/>
                <w:szCs w:val="24"/>
              </w:rPr>
              <w:t>Consigne : Par groupe, noter sur une grande feuille vos propositions pour répondre à la question : faire des dessins et proposer une technique de mesure que vous allez ensuite mettre en œuvre.</w:t>
            </w:r>
          </w:p>
          <w:p w14:paraId="21E4DB99" w14:textId="645C4464" w:rsidR="002A0DFD" w:rsidRPr="004F1D85" w:rsidRDefault="002A0DFD" w:rsidP="002A0DFD">
            <w:pPr>
              <w:pStyle w:val="Paragraphedeliste"/>
              <w:widowControl/>
              <w:numPr>
                <w:ilvl w:val="0"/>
                <w:numId w:val="7"/>
              </w:numPr>
              <w:pBdr>
                <w:top w:val="nil"/>
                <w:left w:val="nil"/>
                <w:bottom w:val="nil"/>
                <w:right w:val="nil"/>
                <w:between w:val="nil"/>
              </w:pBdr>
              <w:tabs>
                <w:tab w:val="left" w:pos="828"/>
              </w:tabs>
              <w:spacing w:before="119"/>
              <w:ind w:right="164"/>
              <w:rPr>
                <w:rFonts w:asciiTheme="minorHAnsi" w:eastAsia="Calibri" w:hAnsiTheme="minorHAnsi" w:cstheme="minorHAnsi"/>
                <w:b/>
                <w:color w:val="000000"/>
                <w:sz w:val="24"/>
                <w:szCs w:val="24"/>
              </w:rPr>
            </w:pPr>
            <w:r w:rsidRPr="004F1D85">
              <w:rPr>
                <w:rFonts w:asciiTheme="minorHAnsi" w:eastAsia="Calibri" w:hAnsiTheme="minorHAnsi" w:cstheme="minorHAnsi"/>
                <w:color w:val="000000"/>
                <w:sz w:val="24"/>
                <w:szCs w:val="24"/>
              </w:rPr>
              <w:t>Accrocher les feuilles des différents groupes au tableau</w:t>
            </w:r>
            <w:r w:rsidRPr="004F1D85">
              <w:rPr>
                <w:rFonts w:asciiTheme="minorHAnsi" w:eastAsia="Calibri" w:hAnsiTheme="minorHAnsi" w:cstheme="minorHAnsi"/>
                <w:b/>
                <w:color w:val="000000"/>
                <w:sz w:val="24"/>
                <w:szCs w:val="24"/>
              </w:rPr>
              <w:t xml:space="preserve">. </w:t>
            </w:r>
          </w:p>
          <w:p w14:paraId="24314BA4" w14:textId="77777777" w:rsidR="001A52DF" w:rsidRPr="004F1D85" w:rsidRDefault="001A52DF" w:rsidP="001A52DF">
            <w:pPr>
              <w:pStyle w:val="Paragraphedeliste"/>
              <w:widowControl/>
              <w:numPr>
                <w:ilvl w:val="0"/>
                <w:numId w:val="7"/>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Demander à un enfant de chaque groupe d'expliquer les différentes expériences qu'ils envisagent de faire.</w:t>
            </w:r>
          </w:p>
          <w:p w14:paraId="122FA274" w14:textId="77777777" w:rsidR="001A52DF" w:rsidRPr="004F1D85" w:rsidRDefault="001A52DF" w:rsidP="001A52DF">
            <w:pPr>
              <w:pStyle w:val="Paragraphedeliste"/>
              <w:widowControl/>
              <w:numPr>
                <w:ilvl w:val="0"/>
                <w:numId w:val="7"/>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Reformuler les expériences si besoin est, et dresser une liste des propositions au tableau :</w:t>
            </w:r>
          </w:p>
          <w:p w14:paraId="487807BE" w14:textId="79AB304E" w:rsidR="001A52DF" w:rsidRPr="004F1D85" w:rsidRDefault="001A52DF" w:rsidP="001A52DF">
            <w:pPr>
              <w:pStyle w:val="Paragraphedeliste"/>
              <w:widowControl/>
              <w:numPr>
                <w:ilvl w:val="1"/>
                <w:numId w:val="1"/>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Mesurer » avec un mètre de couturière le tour de la cage thoracique à la fin de l'expiration et à la fin de l'inspiration. Comparer les différentes longueurs.</w:t>
            </w:r>
          </w:p>
          <w:p w14:paraId="3FCDE86D" w14:textId="23E2C194" w:rsidR="001A52DF" w:rsidRPr="004F1D85" w:rsidRDefault="001A52DF" w:rsidP="001A52DF">
            <w:pPr>
              <w:pStyle w:val="Paragraphedeliste"/>
              <w:widowControl/>
              <w:numPr>
                <w:ilvl w:val="1"/>
                <w:numId w:val="1"/>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Souffler dans un ballon, puis « mesurer » le ballon.</w:t>
            </w:r>
          </w:p>
          <w:p w14:paraId="595A86B9" w14:textId="3FDB0A71" w:rsidR="001A52DF" w:rsidRPr="004F1D85" w:rsidRDefault="001A52DF" w:rsidP="001A52DF">
            <w:pPr>
              <w:pStyle w:val="Paragraphedeliste"/>
              <w:widowControl/>
              <w:numPr>
                <w:ilvl w:val="1"/>
                <w:numId w:val="1"/>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Souffler dans un sac plastique et le « mesurer ».</w:t>
            </w:r>
          </w:p>
          <w:p w14:paraId="42B8916F" w14:textId="158941E8" w:rsidR="002A0DFD" w:rsidRPr="004F1D85" w:rsidRDefault="001A52DF" w:rsidP="001A52DF">
            <w:pPr>
              <w:pStyle w:val="Paragraphedeliste"/>
              <w:widowControl/>
              <w:numPr>
                <w:ilvl w:val="1"/>
                <w:numId w:val="1"/>
              </w:numPr>
              <w:pBdr>
                <w:top w:val="nil"/>
                <w:left w:val="nil"/>
                <w:bottom w:val="nil"/>
                <w:right w:val="nil"/>
                <w:between w:val="nil"/>
              </w:pBdr>
              <w:tabs>
                <w:tab w:val="left" w:pos="828"/>
              </w:tabs>
              <w:spacing w:before="119"/>
              <w:ind w:right="164"/>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Souffler dans une bouteille remplie d'eau. Les bulles qui s'échappent chassent l'eau.</w:t>
            </w:r>
          </w:p>
          <w:p w14:paraId="3212DAE4"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b/>
                <w:color w:val="000000"/>
                <w:sz w:val="24"/>
                <w:szCs w:val="24"/>
              </w:rPr>
            </w:pPr>
            <w:r w:rsidRPr="004F1D85">
              <w:rPr>
                <w:rFonts w:asciiTheme="minorHAnsi" w:eastAsia="Calibri" w:hAnsiTheme="minorHAnsi" w:cstheme="minorHAnsi"/>
                <w:b/>
                <w:color w:val="000000"/>
                <w:sz w:val="24"/>
                <w:szCs w:val="24"/>
              </w:rPr>
              <w:t>2ème phase :</w:t>
            </w:r>
          </w:p>
          <w:p w14:paraId="18641F71"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Expérimentation :</w:t>
            </w:r>
          </w:p>
          <w:p w14:paraId="5416F7E2"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a.</w:t>
            </w:r>
            <w:r w:rsidRPr="004F1D85">
              <w:rPr>
                <w:rFonts w:asciiTheme="minorHAnsi" w:eastAsia="Calibri" w:hAnsiTheme="minorHAnsi" w:cstheme="minorHAnsi"/>
                <w:color w:val="000000"/>
                <w:sz w:val="24"/>
                <w:szCs w:val="24"/>
              </w:rPr>
              <w:tab/>
              <w:t>Consigne : Demander aux enfants de se remettre en groupe et de faire la mesure telle qu’ils l’ont prévue.</w:t>
            </w:r>
          </w:p>
          <w:p w14:paraId="10307E09"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b.</w:t>
            </w:r>
            <w:r w:rsidRPr="004F1D85">
              <w:rPr>
                <w:rFonts w:asciiTheme="minorHAnsi" w:eastAsia="Calibri" w:hAnsiTheme="minorHAnsi" w:cstheme="minorHAnsi"/>
                <w:color w:val="000000"/>
                <w:sz w:val="24"/>
                <w:szCs w:val="24"/>
              </w:rPr>
              <w:tab/>
              <w:t>Chaque groupe réalise la mesure de son choix et note les résultats obtenus en formulant une phrase courte.</w:t>
            </w:r>
          </w:p>
          <w:p w14:paraId="2F5FC615"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p>
          <w:p w14:paraId="083EF0EB"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lastRenderedPageBreak/>
              <w:t>Mise en commun et discussion des résultats obtenus :</w:t>
            </w:r>
          </w:p>
          <w:p w14:paraId="71AD2050"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Exemples de propositions :</w:t>
            </w:r>
          </w:p>
          <w:p w14:paraId="19BD9F11"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w:t>
            </w:r>
            <w:r w:rsidRPr="004F1D85">
              <w:rPr>
                <w:rFonts w:asciiTheme="minorHAnsi" w:eastAsia="Calibri" w:hAnsiTheme="minorHAnsi" w:cstheme="minorHAnsi"/>
                <w:color w:val="000000"/>
                <w:sz w:val="24"/>
                <w:szCs w:val="24"/>
              </w:rPr>
              <w:tab/>
              <w:t>La longueur du tour de la cage thoracique augmente quand on inspire. Elle passe de ... cm à ... cm.</w:t>
            </w:r>
          </w:p>
          <w:p w14:paraId="63389306" w14:textId="1A8C0859"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w:t>
            </w:r>
            <w:r w:rsidRPr="004F1D85">
              <w:rPr>
                <w:rFonts w:asciiTheme="minorHAnsi" w:eastAsia="Calibri" w:hAnsiTheme="minorHAnsi" w:cstheme="minorHAnsi"/>
                <w:color w:val="000000"/>
                <w:sz w:val="24"/>
                <w:szCs w:val="24"/>
              </w:rPr>
              <w:tab/>
              <w:t>Le ballon de baudruche ou le sac plastique se gonfle quand on souffle dedans (c'est à dire quand on expire).</w:t>
            </w:r>
          </w:p>
          <w:p w14:paraId="38EA5150"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p>
          <w:p w14:paraId="103E4122"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La suite de la séance est en fait une confrontation des différentes solutions trouvées par les enfants. On aboutira comme précédemment à une suite de manipulations.</w:t>
            </w:r>
          </w:p>
          <w:p w14:paraId="3F556B60" w14:textId="2E64CDE2"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Expérimentation : (voir schéma)</w:t>
            </w:r>
            <w:r w:rsidR="005E51E7" w:rsidRPr="004F1D85">
              <w:rPr>
                <w:rFonts w:asciiTheme="minorHAnsi" w:eastAsia="Calibri" w:hAnsiTheme="minorHAnsi" w:cstheme="minorHAnsi"/>
                <w:color w:val="000000"/>
                <w:sz w:val="24"/>
                <w:szCs w:val="24"/>
              </w:rPr>
              <w:t xml:space="preserve"> dans la colonne.</w:t>
            </w:r>
          </w:p>
          <w:p w14:paraId="4B051A4A" w14:textId="45AA92F0" w:rsidR="001A52DF" w:rsidRPr="004F1D85" w:rsidRDefault="002216E1" w:rsidP="001A52DF">
            <w:pPr>
              <w:pStyle w:val="Paragraphedeliste"/>
              <w:widowControl/>
              <w:numPr>
                <w:ilvl w:val="0"/>
                <w:numId w:val="8"/>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É</w:t>
            </w:r>
            <w:r w:rsidR="001A52DF" w:rsidRPr="004F1D85">
              <w:rPr>
                <w:rFonts w:asciiTheme="minorHAnsi" w:eastAsia="Calibri" w:hAnsiTheme="minorHAnsi" w:cstheme="minorHAnsi"/>
                <w:color w:val="000000"/>
                <w:sz w:val="24"/>
                <w:szCs w:val="24"/>
              </w:rPr>
              <w:t>talonner le bidon à l'aide d'un verre doseur ou d'une bouteille de 0,5 l ou d'une balance avec des graduations tous les 0,5 l (500 g d'eau = 0,5 l d'eau).</w:t>
            </w:r>
          </w:p>
          <w:p w14:paraId="1DCE6F9D" w14:textId="54A54C1B" w:rsidR="001A52DF" w:rsidRPr="004F1D85" w:rsidRDefault="001A52DF" w:rsidP="001A52DF">
            <w:pPr>
              <w:pStyle w:val="Paragraphedeliste"/>
              <w:widowControl/>
              <w:numPr>
                <w:ilvl w:val="0"/>
                <w:numId w:val="8"/>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Ces graduations sont à inscrire sur la paroi du bidon au marqueur indélébile.</w:t>
            </w:r>
          </w:p>
          <w:p w14:paraId="139C8EA3" w14:textId="44AF2AA6" w:rsidR="001A52DF" w:rsidRPr="004F1D85" w:rsidRDefault="001A52DF" w:rsidP="001A52DF">
            <w:pPr>
              <w:pStyle w:val="Paragraphedeliste"/>
              <w:widowControl/>
              <w:numPr>
                <w:ilvl w:val="0"/>
                <w:numId w:val="8"/>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Remplir complètement le bidon d'eau et le boucher.</w:t>
            </w:r>
          </w:p>
          <w:p w14:paraId="7818CA52" w14:textId="22AB02A4" w:rsidR="001A52DF" w:rsidRPr="004F1D85" w:rsidRDefault="001A52DF" w:rsidP="001A52DF">
            <w:pPr>
              <w:pStyle w:val="Paragraphedeliste"/>
              <w:widowControl/>
              <w:numPr>
                <w:ilvl w:val="0"/>
                <w:numId w:val="8"/>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Verser de l'eau dans le fond de la cuvette jusqu'à une certaine hauteur. Retourner le bidon plein d'eau dans la cuvette et ôter le bouchon. Rentrer le tuyau dans le bidon.</w:t>
            </w:r>
          </w:p>
          <w:p w14:paraId="6A169416" w14:textId="6A021FFD" w:rsidR="001A52DF" w:rsidRPr="004F1D85" w:rsidRDefault="001A52DF" w:rsidP="001A52DF">
            <w:pPr>
              <w:pStyle w:val="Paragraphedeliste"/>
              <w:widowControl/>
              <w:numPr>
                <w:ilvl w:val="0"/>
                <w:numId w:val="8"/>
              </w:numPr>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Souffler dans le tuyau en une seule expiration. On lit alors directement la mesure d'air expiré sur le bidon.</w:t>
            </w:r>
          </w:p>
          <w:p w14:paraId="7F3C0A32"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On demande à plusieurs élèves de faire une « inspiration forcée » en levant les bras, puis de souffler l'air contenu dans ses poumons en effectuant une expiration forcée en baissant les bras.</w:t>
            </w:r>
          </w:p>
          <w:p w14:paraId="3D602A2F"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On obtient alors des valeurs allant jusqu’à 4 litres. Ces valeurs sont proches des capacités (volume) pulmonaires trouvées dans le livre des Sciences.</w:t>
            </w:r>
          </w:p>
          <w:p w14:paraId="2D3F1708"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On peut aussi de nouveau mesurer l'air d'une expiration normale en soufflant 6 fois de suite par exemple (faire la moyenne). On trouvera alors une valeur moyenne de 0,5 l par expiration.</w:t>
            </w:r>
          </w:p>
          <w:p w14:paraId="207104DA" w14:textId="308320FE"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Chacune des deux mesures pourra faire l'objet d'un compte-rendu sous forme de schémas successifs acc</w:t>
            </w:r>
            <w:r w:rsidR="005E51E7" w:rsidRPr="004F1D85">
              <w:rPr>
                <w:rFonts w:asciiTheme="minorHAnsi" w:eastAsia="Calibri" w:hAnsiTheme="minorHAnsi" w:cstheme="minorHAnsi"/>
                <w:color w:val="000000"/>
                <w:sz w:val="24"/>
                <w:szCs w:val="24"/>
              </w:rPr>
              <w:t>ompagnés d'un texte explicatif.</w:t>
            </w:r>
          </w:p>
          <w:p w14:paraId="2AD3D0F3" w14:textId="77777777" w:rsidR="001A52DF"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color w:val="000000"/>
                <w:sz w:val="24"/>
                <w:szCs w:val="24"/>
              </w:rPr>
            </w:pPr>
          </w:p>
          <w:p w14:paraId="63C94DCD" w14:textId="77777777" w:rsidR="002A0DFD" w:rsidRPr="004F1D85" w:rsidRDefault="002A0DFD" w:rsidP="002A0DFD">
            <w:pPr>
              <w:pBdr>
                <w:top w:val="nil"/>
                <w:left w:val="nil"/>
                <w:bottom w:val="nil"/>
                <w:right w:val="nil"/>
                <w:between w:val="nil"/>
              </w:pBdr>
              <w:spacing w:before="120"/>
              <w:ind w:left="249"/>
              <w:jc w:val="both"/>
              <w:rPr>
                <w:rFonts w:asciiTheme="minorHAnsi" w:eastAsia="Calibri" w:hAnsiTheme="minorHAnsi" w:cstheme="minorHAnsi"/>
                <w:b/>
                <w:color w:val="000000" w:themeColor="text1"/>
                <w:sz w:val="24"/>
                <w:szCs w:val="24"/>
              </w:rPr>
            </w:pPr>
            <w:r w:rsidRPr="004F1D85">
              <w:rPr>
                <w:rFonts w:asciiTheme="minorHAnsi" w:eastAsia="Calibri" w:hAnsiTheme="minorHAnsi" w:cstheme="minorHAnsi"/>
                <w:b/>
                <w:color w:val="000000" w:themeColor="text1"/>
                <w:sz w:val="24"/>
                <w:szCs w:val="24"/>
                <w:u w:val="single"/>
              </w:rPr>
              <w:t>Recommandations pour l’enseignant</w:t>
            </w:r>
            <w:r w:rsidRPr="004F1D85">
              <w:rPr>
                <w:rFonts w:asciiTheme="minorHAnsi" w:eastAsia="Calibri" w:hAnsiTheme="minorHAnsi" w:cstheme="minorHAnsi"/>
                <w:b/>
                <w:color w:val="000000" w:themeColor="text1"/>
                <w:sz w:val="24"/>
                <w:szCs w:val="24"/>
              </w:rPr>
              <w:t xml:space="preserve"> :</w:t>
            </w:r>
          </w:p>
          <w:p w14:paraId="0AE358FC" w14:textId="65F19675" w:rsidR="009B516D" w:rsidRPr="004F1D85" w:rsidRDefault="001A52DF" w:rsidP="001A52DF">
            <w:pPr>
              <w:widowControl/>
              <w:pBdr>
                <w:top w:val="nil"/>
                <w:left w:val="nil"/>
                <w:bottom w:val="nil"/>
                <w:right w:val="nil"/>
                <w:between w:val="nil"/>
              </w:pBdr>
              <w:tabs>
                <w:tab w:val="left" w:pos="828"/>
              </w:tabs>
              <w:spacing w:before="119"/>
              <w:ind w:right="164"/>
              <w:rPr>
                <w:rFonts w:asciiTheme="minorHAnsi" w:eastAsia="Calibri" w:hAnsiTheme="minorHAnsi" w:cstheme="minorHAnsi"/>
                <w:sz w:val="24"/>
                <w:szCs w:val="24"/>
              </w:rPr>
            </w:pPr>
            <w:r w:rsidRPr="004F1D85">
              <w:rPr>
                <w:rFonts w:asciiTheme="minorHAnsi" w:eastAsia="Calibri" w:hAnsiTheme="minorHAnsi" w:cstheme="minorHAnsi"/>
                <w:sz w:val="24"/>
                <w:szCs w:val="24"/>
              </w:rPr>
              <w:t xml:space="preserve">              -</w:t>
            </w:r>
            <w:r w:rsidR="002A0DFD" w:rsidRPr="004F1D85">
              <w:rPr>
                <w:rFonts w:asciiTheme="minorHAnsi" w:eastAsia="Calibri" w:hAnsiTheme="minorHAnsi" w:cstheme="minorHAnsi"/>
                <w:sz w:val="24"/>
                <w:szCs w:val="24"/>
              </w:rPr>
              <w:t xml:space="preserve"> </w:t>
            </w:r>
            <w:r w:rsidR="009B516D" w:rsidRPr="004F1D85">
              <w:rPr>
                <w:rFonts w:asciiTheme="minorHAnsi" w:eastAsia="Calibri" w:hAnsiTheme="minorHAnsi" w:cstheme="minorHAnsi"/>
                <w:sz w:val="24"/>
                <w:szCs w:val="24"/>
              </w:rPr>
              <w:t>Veiller à ce que tous les élèves s’expriment.</w:t>
            </w:r>
          </w:p>
          <w:p w14:paraId="01E8F2C5" w14:textId="39E8E418" w:rsidR="002B7AC8" w:rsidRPr="004F1D85" w:rsidRDefault="002B7AC8" w:rsidP="002B7AC8">
            <w:pPr>
              <w:widowControl/>
              <w:numPr>
                <w:ilvl w:val="1"/>
                <w:numId w:val="1"/>
              </w:numPr>
              <w:pBdr>
                <w:top w:val="nil"/>
                <w:left w:val="nil"/>
                <w:bottom w:val="nil"/>
                <w:right w:val="nil"/>
                <w:between w:val="nil"/>
              </w:pBdr>
              <w:tabs>
                <w:tab w:val="left" w:pos="713"/>
              </w:tabs>
              <w:spacing w:before="119" w:line="279" w:lineRule="auto"/>
              <w:jc w:val="both"/>
              <w:rPr>
                <w:rFonts w:asciiTheme="minorHAnsi" w:eastAsia="Calibri" w:hAnsiTheme="minorHAnsi" w:cstheme="minorHAnsi"/>
                <w:sz w:val="24"/>
                <w:szCs w:val="24"/>
              </w:rPr>
            </w:pPr>
            <w:r w:rsidRPr="004F1D85">
              <w:rPr>
                <w:rFonts w:asciiTheme="minorHAnsi" w:eastAsia="Calibri" w:hAnsiTheme="minorHAnsi" w:cstheme="minorHAnsi"/>
                <w:sz w:val="24"/>
                <w:szCs w:val="24"/>
              </w:rPr>
              <w:t>Éviter d’apporter des solutions ou des indications précises trop rapidement lors de la séance de technologie.</w:t>
            </w:r>
          </w:p>
          <w:p w14:paraId="056597CA" w14:textId="2E0F2239" w:rsidR="009B516D" w:rsidRPr="004F1D85" w:rsidRDefault="009B516D" w:rsidP="003C23AC">
            <w:pPr>
              <w:widowControl/>
              <w:numPr>
                <w:ilvl w:val="1"/>
                <w:numId w:val="1"/>
              </w:numPr>
              <w:pBdr>
                <w:top w:val="nil"/>
                <w:left w:val="nil"/>
                <w:bottom w:val="nil"/>
                <w:right w:val="nil"/>
                <w:between w:val="nil"/>
              </w:pBdr>
              <w:tabs>
                <w:tab w:val="left" w:pos="713"/>
              </w:tabs>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Conserver les graphiques dans le cahier d’expériences </w:t>
            </w:r>
          </w:p>
          <w:p w14:paraId="257CC985" w14:textId="77777777" w:rsidR="009B516D" w:rsidRPr="004F1D85" w:rsidRDefault="009B516D" w:rsidP="009B516D">
            <w:pPr>
              <w:widowControl/>
              <w:numPr>
                <w:ilvl w:val="1"/>
                <w:numId w:val="1"/>
              </w:numPr>
              <w:pBdr>
                <w:top w:val="nil"/>
                <w:left w:val="nil"/>
                <w:bottom w:val="nil"/>
                <w:right w:val="nil"/>
                <w:between w:val="nil"/>
              </w:pBdr>
              <w:tabs>
                <w:tab w:val="left" w:pos="713"/>
              </w:tabs>
              <w:jc w:val="both"/>
              <w:rPr>
                <w:rFonts w:asciiTheme="minorHAnsi" w:eastAsia="Calibri" w:hAnsiTheme="minorHAnsi" w:cstheme="minorHAnsi"/>
                <w:color w:val="000000"/>
                <w:sz w:val="24"/>
                <w:szCs w:val="24"/>
              </w:rPr>
            </w:pPr>
            <w:r w:rsidRPr="004F1D85">
              <w:rPr>
                <w:rFonts w:asciiTheme="minorHAnsi" w:eastAsia="Calibri" w:hAnsiTheme="minorHAnsi" w:cstheme="minorHAnsi"/>
                <w:color w:val="000000"/>
                <w:sz w:val="24"/>
                <w:szCs w:val="24"/>
              </w:rPr>
              <w:t xml:space="preserve">Prévoir au cours de différentes séances en EPS, de nouveaux relevés pour voir l’évolution et la progression afin de percevoir les effets d’une pratique régulière. </w:t>
            </w:r>
          </w:p>
          <w:p w14:paraId="3F4BC271" w14:textId="77777777" w:rsidR="009B516D" w:rsidRPr="004F1D85" w:rsidRDefault="009B516D" w:rsidP="00004FDF">
            <w:pPr>
              <w:pStyle w:val="Paragraphedeliste"/>
              <w:rPr>
                <w:rFonts w:asciiTheme="minorHAnsi" w:eastAsia="Calibri" w:hAnsiTheme="minorHAnsi" w:cstheme="minorHAnsi"/>
                <w:color w:val="000000"/>
                <w:sz w:val="24"/>
                <w:szCs w:val="24"/>
              </w:rPr>
            </w:pPr>
          </w:p>
          <w:p w14:paraId="586F3BB2" w14:textId="77777777" w:rsidR="009B516D" w:rsidRPr="004F1D85" w:rsidRDefault="009B516D" w:rsidP="00004FDF">
            <w:pPr>
              <w:pBdr>
                <w:top w:val="nil"/>
                <w:left w:val="nil"/>
                <w:bottom w:val="nil"/>
                <w:right w:val="nil"/>
                <w:between w:val="nil"/>
              </w:pBdr>
              <w:tabs>
                <w:tab w:val="left" w:pos="713"/>
              </w:tabs>
              <w:ind w:left="712"/>
              <w:jc w:val="both"/>
              <w:rPr>
                <w:rFonts w:asciiTheme="minorHAnsi" w:eastAsia="Calibri" w:hAnsiTheme="minorHAnsi" w:cstheme="minorHAnsi"/>
                <w:color w:val="000000"/>
                <w:sz w:val="24"/>
                <w:szCs w:val="24"/>
              </w:rPr>
            </w:pPr>
          </w:p>
        </w:tc>
      </w:tr>
    </w:tbl>
    <w:p w14:paraId="6B46B062" w14:textId="77777777" w:rsidR="009B516D" w:rsidRDefault="009B516D" w:rsidP="009B516D">
      <w:pPr>
        <w:rPr>
          <w:color w:val="000000"/>
          <w:sz w:val="12"/>
          <w:szCs w:val="12"/>
        </w:rPr>
      </w:pPr>
    </w:p>
    <w:p w14:paraId="11E99697" w14:textId="77777777" w:rsidR="009B516D" w:rsidRDefault="009B516D" w:rsidP="009B516D">
      <w:pPr>
        <w:rPr>
          <w:color w:val="000000"/>
          <w:sz w:val="12"/>
          <w:szCs w:val="12"/>
        </w:rPr>
      </w:pPr>
    </w:p>
    <w:p w14:paraId="4942E36A" w14:textId="77777777" w:rsidR="009B516D" w:rsidRDefault="009B516D" w:rsidP="009B516D">
      <w:pPr>
        <w:rPr>
          <w:color w:val="000000"/>
          <w:sz w:val="12"/>
          <w:szCs w:val="12"/>
        </w:rPr>
      </w:pPr>
    </w:p>
    <w:p w14:paraId="54E8ADA6" w14:textId="77777777" w:rsidR="005E51E7" w:rsidRDefault="005E51E7" w:rsidP="005E51E7">
      <w:pPr>
        <w:jc w:val="center"/>
        <w:rPr>
          <w:color w:val="000000"/>
          <w:sz w:val="40"/>
          <w:szCs w:val="40"/>
        </w:rPr>
      </w:pPr>
    </w:p>
    <w:p w14:paraId="7D5A9B4F" w14:textId="77777777" w:rsidR="005E51E7" w:rsidRDefault="005E51E7" w:rsidP="005E51E7">
      <w:pPr>
        <w:jc w:val="center"/>
        <w:rPr>
          <w:color w:val="000000"/>
          <w:sz w:val="40"/>
          <w:szCs w:val="40"/>
        </w:rPr>
      </w:pPr>
    </w:p>
    <w:p w14:paraId="18051605" w14:textId="77777777" w:rsidR="005E51E7" w:rsidRDefault="005E51E7" w:rsidP="005E51E7">
      <w:pPr>
        <w:jc w:val="center"/>
        <w:rPr>
          <w:color w:val="000000"/>
          <w:sz w:val="40"/>
          <w:szCs w:val="40"/>
        </w:rPr>
      </w:pPr>
    </w:p>
    <w:p w14:paraId="162A7C16" w14:textId="77777777" w:rsidR="005E51E7" w:rsidRDefault="005E51E7" w:rsidP="005E51E7">
      <w:pPr>
        <w:jc w:val="center"/>
        <w:rPr>
          <w:color w:val="000000"/>
          <w:sz w:val="40"/>
          <w:szCs w:val="40"/>
        </w:rPr>
      </w:pPr>
    </w:p>
    <w:p w14:paraId="76E7094B" w14:textId="77777777" w:rsidR="005E51E7" w:rsidRDefault="005E51E7" w:rsidP="005E51E7">
      <w:pPr>
        <w:jc w:val="center"/>
        <w:rPr>
          <w:color w:val="000000"/>
          <w:sz w:val="40"/>
          <w:szCs w:val="40"/>
        </w:rPr>
      </w:pPr>
    </w:p>
    <w:p w14:paraId="185C7005" w14:textId="77777777" w:rsidR="005E51E7" w:rsidRDefault="005E51E7" w:rsidP="005E51E7">
      <w:pPr>
        <w:jc w:val="center"/>
        <w:rPr>
          <w:color w:val="000000"/>
          <w:sz w:val="40"/>
          <w:szCs w:val="40"/>
        </w:rPr>
      </w:pPr>
    </w:p>
    <w:p w14:paraId="2D422757" w14:textId="77777777" w:rsidR="005E51E7" w:rsidRDefault="005E51E7" w:rsidP="005E51E7">
      <w:pPr>
        <w:jc w:val="center"/>
        <w:rPr>
          <w:color w:val="000000"/>
          <w:sz w:val="40"/>
          <w:szCs w:val="40"/>
        </w:rPr>
      </w:pPr>
    </w:p>
    <w:p w14:paraId="5DEBFEEF" w14:textId="52F52045" w:rsidR="005E51E7" w:rsidRDefault="005E51E7" w:rsidP="005E51E7">
      <w:pPr>
        <w:jc w:val="center"/>
        <w:rPr>
          <w:color w:val="000000"/>
          <w:sz w:val="40"/>
          <w:szCs w:val="40"/>
        </w:rPr>
      </w:pPr>
    </w:p>
    <w:p w14:paraId="20E3E058" w14:textId="61224B4F" w:rsidR="004F1D85" w:rsidRDefault="004F1D85" w:rsidP="005E51E7">
      <w:pPr>
        <w:jc w:val="center"/>
        <w:rPr>
          <w:color w:val="000000"/>
          <w:sz w:val="40"/>
          <w:szCs w:val="40"/>
        </w:rPr>
      </w:pPr>
    </w:p>
    <w:p w14:paraId="7BB01081" w14:textId="2C7619E7" w:rsidR="004F1D85" w:rsidRDefault="004F1D85" w:rsidP="005E51E7">
      <w:pPr>
        <w:jc w:val="center"/>
        <w:rPr>
          <w:color w:val="000000"/>
          <w:sz w:val="40"/>
          <w:szCs w:val="40"/>
        </w:rPr>
      </w:pPr>
    </w:p>
    <w:p w14:paraId="49CC8244" w14:textId="45AE5241" w:rsidR="004F1D85" w:rsidRDefault="004F1D85" w:rsidP="005E51E7">
      <w:pPr>
        <w:jc w:val="center"/>
        <w:rPr>
          <w:color w:val="000000"/>
          <w:sz w:val="40"/>
          <w:szCs w:val="40"/>
        </w:rPr>
      </w:pPr>
    </w:p>
    <w:p w14:paraId="4B966280" w14:textId="634DAF00" w:rsidR="004F1D85" w:rsidRDefault="004F1D85" w:rsidP="005E51E7">
      <w:pPr>
        <w:jc w:val="center"/>
        <w:rPr>
          <w:color w:val="000000"/>
          <w:sz w:val="40"/>
          <w:szCs w:val="40"/>
        </w:rPr>
      </w:pPr>
    </w:p>
    <w:p w14:paraId="363F7F6C" w14:textId="3D0825B4" w:rsidR="004F1D85" w:rsidRDefault="004F1D85" w:rsidP="005E51E7">
      <w:pPr>
        <w:jc w:val="center"/>
        <w:rPr>
          <w:color w:val="000000"/>
          <w:sz w:val="40"/>
          <w:szCs w:val="40"/>
        </w:rPr>
      </w:pPr>
    </w:p>
    <w:p w14:paraId="7C9B5190" w14:textId="6D950615" w:rsidR="004F1D85" w:rsidRDefault="004F1D85" w:rsidP="005E51E7">
      <w:pPr>
        <w:jc w:val="center"/>
        <w:rPr>
          <w:color w:val="000000"/>
          <w:sz w:val="40"/>
          <w:szCs w:val="40"/>
        </w:rPr>
      </w:pPr>
    </w:p>
    <w:p w14:paraId="09174EBD" w14:textId="77777777" w:rsidR="004F1D85" w:rsidRDefault="004F1D85" w:rsidP="005E51E7">
      <w:pPr>
        <w:jc w:val="center"/>
        <w:rPr>
          <w:color w:val="000000"/>
          <w:sz w:val="40"/>
          <w:szCs w:val="40"/>
        </w:rPr>
      </w:pPr>
    </w:p>
    <w:p w14:paraId="261B3B11" w14:textId="7A186C87" w:rsidR="009B516D" w:rsidRPr="004F1D85" w:rsidRDefault="005E51E7" w:rsidP="005E51E7">
      <w:pPr>
        <w:jc w:val="center"/>
        <w:rPr>
          <w:rFonts w:asciiTheme="minorHAnsi" w:hAnsiTheme="minorHAnsi" w:cstheme="minorHAnsi"/>
          <w:color w:val="000000"/>
          <w:sz w:val="40"/>
          <w:szCs w:val="40"/>
        </w:rPr>
      </w:pPr>
      <w:r w:rsidRPr="004F1D85">
        <w:rPr>
          <w:rFonts w:asciiTheme="minorHAnsi" w:hAnsiTheme="minorHAnsi" w:cstheme="minorHAnsi"/>
          <w:color w:val="000000"/>
          <w:sz w:val="40"/>
          <w:szCs w:val="40"/>
        </w:rPr>
        <w:t>Schéma d’expérience : comment mesurer la quantité d’air expiré par les poumons.</w:t>
      </w:r>
    </w:p>
    <w:p w14:paraId="7DB5C1AE" w14:textId="77777777" w:rsidR="009B516D" w:rsidRDefault="009B516D" w:rsidP="009B516D">
      <w:pPr>
        <w:rPr>
          <w:color w:val="000000"/>
          <w:sz w:val="12"/>
          <w:szCs w:val="12"/>
        </w:rPr>
      </w:pPr>
    </w:p>
    <w:p w14:paraId="5CE1939C" w14:textId="77777777" w:rsidR="005E51E7" w:rsidRDefault="005E51E7" w:rsidP="009B516D">
      <w:pPr>
        <w:rPr>
          <w:color w:val="000000"/>
          <w:sz w:val="12"/>
          <w:szCs w:val="12"/>
        </w:rPr>
      </w:pPr>
    </w:p>
    <w:p w14:paraId="40D42D7E" w14:textId="77777777" w:rsidR="009B516D" w:rsidRDefault="009B516D" w:rsidP="009B516D">
      <w:pPr>
        <w:rPr>
          <w:color w:val="000000"/>
          <w:sz w:val="12"/>
          <w:szCs w:val="12"/>
        </w:rPr>
      </w:pPr>
    </w:p>
    <w:p w14:paraId="26E2093A" w14:textId="77777777" w:rsidR="009B516D" w:rsidRDefault="009B516D" w:rsidP="009B516D">
      <w:pPr>
        <w:rPr>
          <w:color w:val="000000"/>
          <w:sz w:val="12"/>
          <w:szCs w:val="12"/>
        </w:rPr>
      </w:pPr>
    </w:p>
    <w:p w14:paraId="4888B05D" w14:textId="77777777" w:rsidR="009B516D" w:rsidRDefault="009B516D" w:rsidP="009B516D">
      <w:pPr>
        <w:rPr>
          <w:color w:val="000000"/>
          <w:sz w:val="12"/>
          <w:szCs w:val="12"/>
        </w:rPr>
      </w:pPr>
    </w:p>
    <w:p w14:paraId="3EE2C5C3" w14:textId="77777777" w:rsidR="009B516D" w:rsidRDefault="009B516D" w:rsidP="009B516D">
      <w:pPr>
        <w:rPr>
          <w:color w:val="000000"/>
          <w:sz w:val="12"/>
          <w:szCs w:val="12"/>
        </w:rPr>
      </w:pPr>
    </w:p>
    <w:p w14:paraId="0A091C4A" w14:textId="64D7FFAC" w:rsidR="008275AB" w:rsidRDefault="005E51E7" w:rsidP="005E51E7">
      <w:pPr>
        <w:jc w:val="center"/>
      </w:pPr>
      <w:r>
        <w:rPr>
          <w:noProof/>
          <w:lang w:bidi="ar-SA"/>
        </w:rPr>
        <w:lastRenderedPageBreak/>
        <w:drawing>
          <wp:inline distT="0" distB="0" distL="0" distR="0" wp14:anchorId="644CF2E9" wp14:editId="268203C9">
            <wp:extent cx="5761355" cy="743140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7431405"/>
                    </a:xfrm>
                    <a:prstGeom prst="rect">
                      <a:avLst/>
                    </a:prstGeom>
                    <a:noFill/>
                  </pic:spPr>
                </pic:pic>
              </a:graphicData>
            </a:graphic>
          </wp:inline>
        </w:drawing>
      </w:r>
    </w:p>
    <w:p w14:paraId="35174740" w14:textId="77777777" w:rsidR="005E51E7" w:rsidRDefault="005E51E7" w:rsidP="005E51E7">
      <w:pPr>
        <w:jc w:val="center"/>
      </w:pPr>
    </w:p>
    <w:p w14:paraId="0E3AA758" w14:textId="77777777" w:rsidR="005E51E7" w:rsidRDefault="005E51E7" w:rsidP="005E51E7">
      <w:pPr>
        <w:rPr>
          <w:noProof/>
          <w:lang w:bidi="ar-SA"/>
        </w:rPr>
      </w:pPr>
      <w:r>
        <w:t>Source :</w:t>
      </w:r>
    </w:p>
    <w:p w14:paraId="591525D6" w14:textId="7B32908A" w:rsidR="005E51E7" w:rsidRDefault="005E51E7" w:rsidP="005E51E7">
      <w:r>
        <w:rPr>
          <w:noProof/>
          <w:lang w:bidi="ar-SA"/>
        </w:rPr>
        <w:drawing>
          <wp:inline distT="0" distB="0" distL="0" distR="0" wp14:anchorId="74D67417" wp14:editId="45D79943">
            <wp:extent cx="5401310" cy="274320"/>
            <wp:effectExtent l="0" t="0" r="889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274320"/>
                    </a:xfrm>
                    <a:prstGeom prst="rect">
                      <a:avLst/>
                    </a:prstGeom>
                    <a:noFill/>
                  </pic:spPr>
                </pic:pic>
              </a:graphicData>
            </a:graphic>
          </wp:inline>
        </w:drawing>
      </w:r>
    </w:p>
    <w:sectPr w:rsidR="005E51E7" w:rsidSect="009B516D">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FCB16" w14:textId="77777777" w:rsidR="00515EA2" w:rsidRDefault="00515EA2" w:rsidP="00380895">
      <w:r>
        <w:separator/>
      </w:r>
    </w:p>
  </w:endnote>
  <w:endnote w:type="continuationSeparator" w:id="0">
    <w:p w14:paraId="361E8E23" w14:textId="77777777" w:rsidR="00515EA2" w:rsidRDefault="00515EA2" w:rsidP="0038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BEC6" w14:textId="77777777" w:rsidR="00380895" w:rsidRDefault="003808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F092" w14:textId="77777777" w:rsidR="00380895" w:rsidRDefault="00380895" w:rsidP="00380895">
    <w:pPr>
      <w:pStyle w:val="Pieddepage"/>
      <w:jc w:val="center"/>
      <w:rPr>
        <w:caps/>
        <w:color w:val="4472C4" w:themeColor="accent1"/>
      </w:rPr>
    </w:pPr>
    <w:r>
      <w:rPr>
        <w:caps/>
        <w:color w:val="4472C4" w:themeColor="accent1"/>
      </w:rPr>
      <w:t>Groupe sciences 77- ANNEE 2020/2021</w:t>
    </w:r>
  </w:p>
  <w:p w14:paraId="1D9FDE84" w14:textId="77777777" w:rsidR="00380895" w:rsidRDefault="00380895">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ECC8" w14:textId="77777777" w:rsidR="00380895" w:rsidRDefault="003808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AE45" w14:textId="77777777" w:rsidR="00515EA2" w:rsidRDefault="00515EA2" w:rsidP="00380895">
      <w:r>
        <w:separator/>
      </w:r>
    </w:p>
  </w:footnote>
  <w:footnote w:type="continuationSeparator" w:id="0">
    <w:p w14:paraId="2CA985E5" w14:textId="77777777" w:rsidR="00515EA2" w:rsidRDefault="00515EA2" w:rsidP="0038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BF53" w14:textId="77777777" w:rsidR="00380895" w:rsidRDefault="003808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E6BE" w14:textId="77777777" w:rsidR="00380895" w:rsidRDefault="0038089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9136" w14:textId="77777777" w:rsidR="00380895" w:rsidRDefault="003808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0E00A5"/>
    <w:multiLevelType w:val="hybridMultilevel"/>
    <w:tmpl w:val="E96A28C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9C328FE"/>
    <w:multiLevelType w:val="hybridMultilevel"/>
    <w:tmpl w:val="DD22E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F67F9"/>
    <w:multiLevelType w:val="multilevel"/>
    <w:tmpl w:val="009A7110"/>
    <w:lvl w:ilvl="0">
      <w:start w:val="1"/>
      <w:numFmt w:val="bullet"/>
      <w:lvlText w:val="●"/>
      <w:lvlJc w:val="left"/>
      <w:pPr>
        <w:ind w:left="827" w:hanging="360"/>
      </w:pPr>
      <w:rPr>
        <w:rFonts w:ascii="Noto Sans Symbols" w:eastAsia="Noto Sans Symbols" w:hAnsi="Noto Sans Symbols" w:cs="Noto Sans Symbols"/>
        <w:sz w:val="20"/>
        <w:szCs w:val="20"/>
      </w:rPr>
    </w:lvl>
    <w:lvl w:ilvl="1">
      <w:start w:val="1"/>
      <w:numFmt w:val="bullet"/>
      <w:lvlText w:val="•"/>
      <w:lvlJc w:val="left"/>
      <w:pPr>
        <w:ind w:left="1773" w:hanging="360"/>
      </w:pPr>
    </w:lvl>
    <w:lvl w:ilvl="2">
      <w:start w:val="1"/>
      <w:numFmt w:val="bullet"/>
      <w:lvlText w:val="•"/>
      <w:lvlJc w:val="left"/>
      <w:pPr>
        <w:ind w:left="2727" w:hanging="360"/>
      </w:pPr>
    </w:lvl>
    <w:lvl w:ilvl="3">
      <w:start w:val="1"/>
      <w:numFmt w:val="bullet"/>
      <w:lvlText w:val="•"/>
      <w:lvlJc w:val="left"/>
      <w:pPr>
        <w:ind w:left="3681" w:hanging="360"/>
      </w:pPr>
    </w:lvl>
    <w:lvl w:ilvl="4">
      <w:start w:val="1"/>
      <w:numFmt w:val="bullet"/>
      <w:lvlText w:val="•"/>
      <w:lvlJc w:val="left"/>
      <w:pPr>
        <w:ind w:left="4635" w:hanging="360"/>
      </w:pPr>
    </w:lvl>
    <w:lvl w:ilvl="5">
      <w:start w:val="1"/>
      <w:numFmt w:val="bullet"/>
      <w:lvlText w:val="•"/>
      <w:lvlJc w:val="left"/>
      <w:pPr>
        <w:ind w:left="5589" w:hanging="360"/>
      </w:pPr>
    </w:lvl>
    <w:lvl w:ilvl="6">
      <w:start w:val="1"/>
      <w:numFmt w:val="bullet"/>
      <w:lvlText w:val="•"/>
      <w:lvlJc w:val="left"/>
      <w:pPr>
        <w:ind w:left="6542" w:hanging="360"/>
      </w:pPr>
    </w:lvl>
    <w:lvl w:ilvl="7">
      <w:start w:val="1"/>
      <w:numFmt w:val="bullet"/>
      <w:lvlText w:val="•"/>
      <w:lvlJc w:val="left"/>
      <w:pPr>
        <w:ind w:left="7496" w:hanging="360"/>
      </w:pPr>
    </w:lvl>
    <w:lvl w:ilvl="8">
      <w:start w:val="1"/>
      <w:numFmt w:val="bullet"/>
      <w:lvlText w:val="•"/>
      <w:lvlJc w:val="left"/>
      <w:pPr>
        <w:ind w:left="8450" w:hanging="360"/>
      </w:pPr>
    </w:lvl>
  </w:abstractNum>
  <w:abstractNum w:abstractNumId="5" w15:restartNumberingAfterBreak="0">
    <w:nsid w:val="1B106883"/>
    <w:multiLevelType w:val="multilevel"/>
    <w:tmpl w:val="4DEA7C98"/>
    <w:lvl w:ilvl="0">
      <w:start w:val="1"/>
      <w:numFmt w:val="bullet"/>
      <w:lvlText w:val="●"/>
      <w:lvlJc w:val="left"/>
      <w:pPr>
        <w:ind w:left="1115" w:hanging="360"/>
      </w:pPr>
      <w:rPr>
        <w:rFonts w:ascii="Noto Sans Symbols" w:eastAsia="Noto Sans Symbols" w:hAnsi="Noto Sans Symbols" w:cs="Noto Sans Symbols"/>
        <w:sz w:val="20"/>
        <w:szCs w:val="20"/>
      </w:rPr>
    </w:lvl>
    <w:lvl w:ilvl="1">
      <w:start w:val="1"/>
      <w:numFmt w:val="bullet"/>
      <w:lvlText w:val="•"/>
      <w:lvlJc w:val="left"/>
      <w:pPr>
        <w:ind w:left="2043" w:hanging="360"/>
      </w:pPr>
    </w:lvl>
    <w:lvl w:ilvl="2">
      <w:start w:val="1"/>
      <w:numFmt w:val="bullet"/>
      <w:lvlText w:val="•"/>
      <w:lvlJc w:val="left"/>
      <w:pPr>
        <w:ind w:left="2967" w:hanging="360"/>
      </w:pPr>
    </w:lvl>
    <w:lvl w:ilvl="3">
      <w:start w:val="1"/>
      <w:numFmt w:val="bullet"/>
      <w:lvlText w:val="•"/>
      <w:lvlJc w:val="left"/>
      <w:pPr>
        <w:ind w:left="3891" w:hanging="360"/>
      </w:pPr>
    </w:lvl>
    <w:lvl w:ilvl="4">
      <w:start w:val="1"/>
      <w:numFmt w:val="bullet"/>
      <w:lvlText w:val="•"/>
      <w:lvlJc w:val="left"/>
      <w:pPr>
        <w:ind w:left="4815" w:hanging="360"/>
      </w:pPr>
    </w:lvl>
    <w:lvl w:ilvl="5">
      <w:start w:val="1"/>
      <w:numFmt w:val="bullet"/>
      <w:lvlText w:val="•"/>
      <w:lvlJc w:val="left"/>
      <w:pPr>
        <w:ind w:left="5739" w:hanging="360"/>
      </w:pPr>
    </w:lvl>
    <w:lvl w:ilvl="6">
      <w:start w:val="1"/>
      <w:numFmt w:val="bullet"/>
      <w:lvlText w:val="•"/>
      <w:lvlJc w:val="left"/>
      <w:pPr>
        <w:ind w:left="6662" w:hanging="360"/>
      </w:pPr>
    </w:lvl>
    <w:lvl w:ilvl="7">
      <w:start w:val="1"/>
      <w:numFmt w:val="bullet"/>
      <w:lvlText w:val="•"/>
      <w:lvlJc w:val="left"/>
      <w:pPr>
        <w:ind w:left="7586" w:hanging="360"/>
      </w:pPr>
    </w:lvl>
    <w:lvl w:ilvl="8">
      <w:start w:val="1"/>
      <w:numFmt w:val="bullet"/>
      <w:lvlText w:val="•"/>
      <w:lvlJc w:val="left"/>
      <w:pPr>
        <w:ind w:left="8510" w:hanging="360"/>
      </w:pPr>
    </w:lvl>
  </w:abstractNum>
  <w:abstractNum w:abstractNumId="6" w15:restartNumberingAfterBreak="0">
    <w:nsid w:val="3C75170F"/>
    <w:multiLevelType w:val="hybridMultilevel"/>
    <w:tmpl w:val="BBDEBA88"/>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7" w15:restartNumberingAfterBreak="0">
    <w:nsid w:val="4C2F6DA5"/>
    <w:multiLevelType w:val="multilevel"/>
    <w:tmpl w:val="50C06F1E"/>
    <w:lvl w:ilvl="0">
      <w:start w:val="1"/>
      <w:numFmt w:val="bullet"/>
      <w:lvlText w:val=""/>
      <w:lvlJc w:val="left"/>
      <w:pPr>
        <w:ind w:left="827" w:hanging="360"/>
      </w:pPr>
      <w:rPr>
        <w:rFonts w:ascii="Symbol" w:hAnsi="Symbol" w:hint="default"/>
        <w:sz w:val="20"/>
        <w:szCs w:val="20"/>
      </w:rPr>
    </w:lvl>
    <w:lvl w:ilvl="1">
      <w:start w:val="1"/>
      <w:numFmt w:val="bullet"/>
      <w:lvlText w:val="-"/>
      <w:lvlJc w:val="left"/>
      <w:pPr>
        <w:ind w:left="712" w:hanging="142"/>
      </w:pPr>
      <w:rPr>
        <w:rFonts w:ascii="Comic Sans MS" w:eastAsia="Comic Sans MS" w:hAnsi="Comic Sans MS" w:cs="Comic Sans MS"/>
        <w:sz w:val="20"/>
        <w:szCs w:val="20"/>
      </w:rPr>
    </w:lvl>
    <w:lvl w:ilvl="2">
      <w:start w:val="1"/>
      <w:numFmt w:val="bullet"/>
      <w:lvlText w:val=""/>
      <w:lvlJc w:val="left"/>
      <w:pPr>
        <w:ind w:left="1879" w:hanging="141"/>
      </w:pPr>
      <w:rPr>
        <w:rFonts w:ascii="Wingdings" w:hAnsi="Wingdings" w:hint="default"/>
      </w:rPr>
    </w:lvl>
    <w:lvl w:ilvl="3">
      <w:start w:val="1"/>
      <w:numFmt w:val="bullet"/>
      <w:lvlText w:val="•"/>
      <w:lvlJc w:val="left"/>
      <w:pPr>
        <w:ind w:left="2939" w:hanging="142"/>
      </w:pPr>
    </w:lvl>
    <w:lvl w:ilvl="4">
      <w:start w:val="1"/>
      <w:numFmt w:val="bullet"/>
      <w:lvlText w:val="•"/>
      <w:lvlJc w:val="left"/>
      <w:pPr>
        <w:ind w:left="3999" w:hanging="142"/>
      </w:pPr>
    </w:lvl>
    <w:lvl w:ilvl="5">
      <w:start w:val="1"/>
      <w:numFmt w:val="bullet"/>
      <w:lvlText w:val="•"/>
      <w:lvlJc w:val="left"/>
      <w:pPr>
        <w:ind w:left="5059" w:hanging="142"/>
      </w:pPr>
    </w:lvl>
    <w:lvl w:ilvl="6">
      <w:start w:val="1"/>
      <w:numFmt w:val="bullet"/>
      <w:lvlText w:val="•"/>
      <w:lvlJc w:val="left"/>
      <w:pPr>
        <w:ind w:left="6118" w:hanging="142"/>
      </w:pPr>
    </w:lvl>
    <w:lvl w:ilvl="7">
      <w:start w:val="1"/>
      <w:numFmt w:val="bullet"/>
      <w:lvlText w:val="•"/>
      <w:lvlJc w:val="left"/>
      <w:pPr>
        <w:ind w:left="7178" w:hanging="142"/>
      </w:pPr>
    </w:lvl>
    <w:lvl w:ilvl="8">
      <w:start w:val="1"/>
      <w:numFmt w:val="bullet"/>
      <w:lvlText w:val="•"/>
      <w:lvlJc w:val="left"/>
      <w:pPr>
        <w:ind w:left="8238" w:hanging="142"/>
      </w:pPr>
    </w:lvl>
  </w:abstractNum>
  <w:abstractNum w:abstractNumId="8" w15:restartNumberingAfterBreak="0">
    <w:nsid w:val="6EB61453"/>
    <w:multiLevelType w:val="hybridMultilevel"/>
    <w:tmpl w:val="A9E4171C"/>
    <w:lvl w:ilvl="0" w:tplc="7F3458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6D"/>
    <w:rsid w:val="00177036"/>
    <w:rsid w:val="001A52DF"/>
    <w:rsid w:val="0021281F"/>
    <w:rsid w:val="002216E1"/>
    <w:rsid w:val="002528FA"/>
    <w:rsid w:val="002A0DFD"/>
    <w:rsid w:val="002B7AC8"/>
    <w:rsid w:val="0034594D"/>
    <w:rsid w:val="00380895"/>
    <w:rsid w:val="003C23AC"/>
    <w:rsid w:val="004F1D85"/>
    <w:rsid w:val="00515EA2"/>
    <w:rsid w:val="00547FF1"/>
    <w:rsid w:val="005E51E7"/>
    <w:rsid w:val="006343F9"/>
    <w:rsid w:val="0076782D"/>
    <w:rsid w:val="00994BBF"/>
    <w:rsid w:val="009B516D"/>
    <w:rsid w:val="00A62EC7"/>
    <w:rsid w:val="00AE34C9"/>
    <w:rsid w:val="00BE320B"/>
    <w:rsid w:val="00C5225E"/>
    <w:rsid w:val="00C821B2"/>
    <w:rsid w:val="00E76522"/>
    <w:rsid w:val="00F243CF"/>
    <w:rsid w:val="00F50FCE"/>
    <w:rsid w:val="00F718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155"/>
  <w15:chartTrackingRefBased/>
  <w15:docId w15:val="{A3A69F45-450F-4D5B-93AF-94E1D300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6D"/>
    <w:pPr>
      <w:widowControl w:val="0"/>
      <w:spacing w:after="0" w:line="240" w:lineRule="auto"/>
    </w:pPr>
    <w:rPr>
      <w:rFonts w:ascii="Times New Roman" w:eastAsia="Times New Roman" w:hAnsi="Times New Roman" w:cs="Times New Roman"/>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B516D"/>
    <w:pPr>
      <w:spacing w:line="273" w:lineRule="exact"/>
      <w:ind w:left="1640" w:hanging="150"/>
    </w:pPr>
  </w:style>
  <w:style w:type="character" w:styleId="Lienhypertexte">
    <w:name w:val="Hyperlink"/>
    <w:basedOn w:val="Policepardfaut"/>
    <w:uiPriority w:val="99"/>
    <w:unhideWhenUsed/>
    <w:rsid w:val="00BE320B"/>
    <w:rPr>
      <w:color w:val="0563C1" w:themeColor="hyperlink"/>
      <w:u w:val="single"/>
    </w:rPr>
  </w:style>
  <w:style w:type="paragraph" w:styleId="En-tte">
    <w:name w:val="header"/>
    <w:basedOn w:val="Normal"/>
    <w:link w:val="En-tteCar"/>
    <w:uiPriority w:val="99"/>
    <w:unhideWhenUsed/>
    <w:rsid w:val="00380895"/>
    <w:pPr>
      <w:tabs>
        <w:tab w:val="center" w:pos="4536"/>
        <w:tab w:val="right" w:pos="9072"/>
      </w:tabs>
    </w:pPr>
  </w:style>
  <w:style w:type="character" w:customStyle="1" w:styleId="En-tteCar">
    <w:name w:val="En-tête Car"/>
    <w:basedOn w:val="Policepardfaut"/>
    <w:link w:val="En-tte"/>
    <w:uiPriority w:val="99"/>
    <w:rsid w:val="00380895"/>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380895"/>
    <w:pPr>
      <w:tabs>
        <w:tab w:val="center" w:pos="4536"/>
        <w:tab w:val="right" w:pos="9072"/>
      </w:tabs>
    </w:pPr>
  </w:style>
  <w:style w:type="character" w:customStyle="1" w:styleId="PieddepageCar">
    <w:name w:val="Pied de page Car"/>
    <w:basedOn w:val="Policepardfaut"/>
    <w:link w:val="Pieddepage"/>
    <w:uiPriority w:val="99"/>
    <w:rsid w:val="00380895"/>
    <w:rPr>
      <w:rFonts w:ascii="Times New Roman" w:eastAsia="Times New Roman" w:hAnsi="Times New Roman" w:cs="Times New Roman"/>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ondation-lamap.org/fr/page/65467/mise-en-situation-dinvestigation-lappareil-respiratoire"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1292</Words>
  <Characters>7111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vapaille</dc:creator>
  <cp:keywords/>
  <dc:description/>
  <cp:lastModifiedBy>Utilisateur</cp:lastModifiedBy>
  <cp:revision>2</cp:revision>
  <dcterms:created xsi:type="dcterms:W3CDTF">2021-03-12T15:16:00Z</dcterms:created>
  <dcterms:modified xsi:type="dcterms:W3CDTF">2021-03-12T15:16:00Z</dcterms:modified>
</cp:coreProperties>
</file>