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4030" w:rsidRDefault="00000000">
      <w:pPr>
        <w:jc w:val="center"/>
        <w:rPr>
          <w:sz w:val="28"/>
          <w:szCs w:val="28"/>
          <w:u w:val="single"/>
        </w:rPr>
      </w:pPr>
      <w:r>
        <w:rPr>
          <w:sz w:val="28"/>
          <w:szCs w:val="28"/>
          <w:u w:val="single"/>
        </w:rPr>
        <w:t xml:space="preserve">Séquence :   apprendre à programmer des robots : MS/GS </w:t>
      </w:r>
    </w:p>
    <w:p w:rsidR="00164030" w:rsidRDefault="00164030"/>
    <w:tbl>
      <w:tblPr>
        <w:tblStyle w:val="a"/>
        <w:tblW w:w="1545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1984"/>
        <w:gridCol w:w="2552"/>
        <w:gridCol w:w="4677"/>
        <w:gridCol w:w="2694"/>
        <w:gridCol w:w="2409"/>
      </w:tblGrid>
      <w:tr w:rsidR="00164030">
        <w:tc>
          <w:tcPr>
            <w:tcW w:w="1135" w:type="dxa"/>
          </w:tcPr>
          <w:p w:rsidR="00164030" w:rsidRDefault="00000000">
            <w:r>
              <w:t>Séance</w:t>
            </w:r>
          </w:p>
        </w:tc>
        <w:tc>
          <w:tcPr>
            <w:tcW w:w="1984" w:type="dxa"/>
          </w:tcPr>
          <w:p w:rsidR="00164030" w:rsidRDefault="00000000">
            <w:r>
              <w:t>Objectif</w:t>
            </w:r>
          </w:p>
        </w:tc>
        <w:tc>
          <w:tcPr>
            <w:tcW w:w="2552" w:type="dxa"/>
          </w:tcPr>
          <w:p w:rsidR="00164030" w:rsidRDefault="00000000">
            <w:r>
              <w:t>Modalité de travail</w:t>
            </w:r>
          </w:p>
        </w:tc>
        <w:tc>
          <w:tcPr>
            <w:tcW w:w="4677" w:type="dxa"/>
          </w:tcPr>
          <w:p w:rsidR="00164030" w:rsidRDefault="00000000">
            <w:r>
              <w:t>Déroulement</w:t>
            </w:r>
          </w:p>
        </w:tc>
        <w:tc>
          <w:tcPr>
            <w:tcW w:w="2694" w:type="dxa"/>
          </w:tcPr>
          <w:p w:rsidR="00164030" w:rsidRDefault="00000000">
            <w:proofErr w:type="gramStart"/>
            <w:r>
              <w:t>matériel</w:t>
            </w:r>
            <w:proofErr w:type="gramEnd"/>
          </w:p>
        </w:tc>
        <w:tc>
          <w:tcPr>
            <w:tcW w:w="2409" w:type="dxa"/>
          </w:tcPr>
          <w:p w:rsidR="00164030" w:rsidRDefault="00000000">
            <w:proofErr w:type="gramStart"/>
            <w:r>
              <w:t>observations</w:t>
            </w:r>
            <w:proofErr w:type="gramEnd"/>
          </w:p>
        </w:tc>
      </w:tr>
      <w:tr w:rsidR="00164030">
        <w:tc>
          <w:tcPr>
            <w:tcW w:w="1135" w:type="dxa"/>
          </w:tcPr>
          <w:p w:rsidR="00164030" w:rsidRDefault="00000000">
            <w:r>
              <w:t>Séance 1</w:t>
            </w:r>
          </w:p>
          <w:p w:rsidR="00164030" w:rsidRDefault="00164030"/>
          <w:p w:rsidR="00164030" w:rsidRDefault="00164030"/>
          <w:p w:rsidR="00164030" w:rsidRDefault="00164030"/>
          <w:p w:rsidR="00164030" w:rsidRDefault="00164030"/>
          <w:p w:rsidR="00164030" w:rsidRDefault="00164030"/>
          <w:p w:rsidR="00164030" w:rsidRDefault="00164030"/>
          <w:p w:rsidR="00164030" w:rsidRDefault="00164030"/>
          <w:p w:rsidR="00164030" w:rsidRDefault="00164030"/>
          <w:p w:rsidR="00164030" w:rsidRDefault="00164030"/>
          <w:p w:rsidR="00164030" w:rsidRDefault="00164030"/>
          <w:p w:rsidR="00164030" w:rsidRDefault="00164030"/>
          <w:p w:rsidR="00164030" w:rsidRDefault="00164030"/>
          <w:p w:rsidR="00164030" w:rsidRDefault="00164030"/>
          <w:p w:rsidR="00164030" w:rsidRDefault="00164030"/>
          <w:p w:rsidR="00164030" w:rsidRDefault="00164030"/>
          <w:p w:rsidR="00164030" w:rsidRDefault="00164030"/>
          <w:p w:rsidR="00164030" w:rsidRDefault="00164030"/>
          <w:p w:rsidR="00164030" w:rsidRDefault="00164030"/>
          <w:p w:rsidR="00164030" w:rsidRDefault="00164030"/>
          <w:p w:rsidR="00164030" w:rsidRDefault="00164030"/>
          <w:p w:rsidR="00164030" w:rsidRDefault="00164030"/>
          <w:p w:rsidR="00164030" w:rsidRDefault="00164030"/>
          <w:p w:rsidR="00164030" w:rsidRDefault="00164030"/>
          <w:p w:rsidR="00164030" w:rsidRDefault="00164030"/>
          <w:p w:rsidR="00164030" w:rsidRDefault="00164030"/>
          <w:p w:rsidR="00164030" w:rsidRDefault="00164030"/>
          <w:p w:rsidR="00164030" w:rsidRDefault="00164030"/>
        </w:tc>
        <w:tc>
          <w:tcPr>
            <w:tcW w:w="1984" w:type="dxa"/>
          </w:tcPr>
          <w:p w:rsidR="00164030" w:rsidRDefault="00000000">
            <w:r>
              <w:t>Caractériser ce qu’est un robot.</w:t>
            </w:r>
          </w:p>
          <w:p w:rsidR="00164030" w:rsidRDefault="00000000">
            <w:r>
              <w:t>Découvrir le robot bluebot</w:t>
            </w:r>
          </w:p>
        </w:tc>
        <w:tc>
          <w:tcPr>
            <w:tcW w:w="2552" w:type="dxa"/>
          </w:tcPr>
          <w:p w:rsidR="00164030" w:rsidRDefault="00000000">
            <w:r>
              <w:t>En collectif petits groupes</w:t>
            </w:r>
          </w:p>
          <w:p w:rsidR="00164030" w:rsidRDefault="00000000">
            <w:r>
              <w:t>Temps 5-10min</w:t>
            </w:r>
          </w:p>
          <w:p w:rsidR="00164030" w:rsidRDefault="00164030"/>
          <w:p w:rsidR="00164030" w:rsidRDefault="00164030"/>
          <w:p w:rsidR="00164030" w:rsidRDefault="00164030"/>
          <w:p w:rsidR="00164030" w:rsidRDefault="00164030"/>
          <w:p w:rsidR="00164030" w:rsidRDefault="00164030"/>
          <w:p w:rsidR="00164030" w:rsidRDefault="00164030"/>
          <w:p w:rsidR="00164030" w:rsidRDefault="00164030"/>
          <w:p w:rsidR="00164030" w:rsidRDefault="00164030"/>
          <w:p w:rsidR="00164030" w:rsidRDefault="00000000">
            <w:r>
              <w:t>Individuel (5 min)</w:t>
            </w:r>
          </w:p>
          <w:p w:rsidR="00164030" w:rsidRDefault="00164030"/>
          <w:p w:rsidR="00164030" w:rsidRDefault="00164030"/>
          <w:p w:rsidR="00164030" w:rsidRDefault="00000000">
            <w:r>
              <w:t>Par 2 ou 3</w:t>
            </w:r>
          </w:p>
          <w:p w:rsidR="00164030" w:rsidRDefault="00000000">
            <w:r>
              <w:t>10min</w:t>
            </w:r>
          </w:p>
          <w:p w:rsidR="00164030" w:rsidRDefault="00164030"/>
          <w:p w:rsidR="00164030" w:rsidRDefault="00164030"/>
          <w:p w:rsidR="00164030" w:rsidRDefault="00164030"/>
          <w:p w:rsidR="00164030" w:rsidRDefault="00164030"/>
          <w:p w:rsidR="00164030" w:rsidRDefault="00000000">
            <w:r>
              <w:t>5 min</w:t>
            </w:r>
          </w:p>
        </w:tc>
        <w:tc>
          <w:tcPr>
            <w:tcW w:w="4677" w:type="dxa"/>
          </w:tcPr>
          <w:p w:rsidR="00164030" w:rsidRDefault="00000000">
            <w:r>
              <w:t>Questions aux élèves du type :</w:t>
            </w:r>
          </w:p>
          <w:p w:rsidR="00164030" w:rsidRDefault="00000000">
            <w:r>
              <w:t>-Qu’est-ce qu’un robot ?</w:t>
            </w:r>
          </w:p>
          <w:p w:rsidR="00164030" w:rsidRDefault="00000000">
            <w:r>
              <w:t>-A quoi sert-il ?</w:t>
            </w:r>
          </w:p>
          <w:p w:rsidR="00164030" w:rsidRDefault="00000000">
            <w:r>
              <w:t>-De quoi un robot a-t-il besoin pour fonctionner ? (</w:t>
            </w:r>
            <w:proofErr w:type="gramStart"/>
            <w:r>
              <w:t>de</w:t>
            </w:r>
            <w:proofErr w:type="gramEnd"/>
            <w:r>
              <w:t xml:space="preserve"> l’énergie, de l’électricité..)</w:t>
            </w:r>
          </w:p>
          <w:p w:rsidR="00164030" w:rsidRDefault="00000000">
            <w:r>
              <w:t>-Est-ce qu’un robot est vivant ?</w:t>
            </w:r>
          </w:p>
          <w:p w:rsidR="00164030" w:rsidRDefault="00000000">
            <w:r>
              <w:t>-Connaissez-vous des robots ? (Dessins animés, films, robots de cuisine…)</w:t>
            </w:r>
          </w:p>
          <w:p w:rsidR="00164030" w:rsidRDefault="00000000">
            <w:r>
              <w:t>Noter sur une grande feuille au fur et à mesure les réponses du groupe</w:t>
            </w:r>
          </w:p>
          <w:p w:rsidR="00164030" w:rsidRDefault="00000000">
            <w:r>
              <w:t>Proposer aux élèves de dessiner un robot.</w:t>
            </w:r>
          </w:p>
          <w:p w:rsidR="00164030" w:rsidRDefault="00164030"/>
          <w:p w:rsidR="00164030" w:rsidRDefault="00000000">
            <w:r>
              <w:t>Allumer les robots. Laisser manipuler librement les robots par 2 ou 3.</w:t>
            </w:r>
          </w:p>
          <w:p w:rsidR="00164030" w:rsidRDefault="00000000">
            <w:r>
              <w:t>Consigne : Vous allez chercher à faire fonctionner le robot. Il faut impérativement en prendre soin et le laisser par terre.</w:t>
            </w:r>
          </w:p>
          <w:p w:rsidR="00164030" w:rsidRDefault="00164030"/>
          <w:p w:rsidR="00164030" w:rsidRDefault="00000000">
            <w:r>
              <w:t>Pour clôturer : amener les élèves préciser ce qu’est un robot… Un objet non vivant auquel on donne des ordres qu’il va exécuter.</w:t>
            </w:r>
          </w:p>
          <w:p w:rsidR="00164030" w:rsidRDefault="00164030"/>
        </w:tc>
        <w:tc>
          <w:tcPr>
            <w:tcW w:w="2694" w:type="dxa"/>
          </w:tcPr>
          <w:p w:rsidR="00164030" w:rsidRDefault="00000000">
            <w:r>
              <w:t>Grandes feuilles et feutre pour l’adulte</w:t>
            </w:r>
          </w:p>
          <w:p w:rsidR="00164030" w:rsidRDefault="00164030"/>
          <w:p w:rsidR="00164030" w:rsidRDefault="00164030"/>
          <w:p w:rsidR="00164030" w:rsidRDefault="00164030"/>
          <w:p w:rsidR="00164030" w:rsidRDefault="00164030"/>
          <w:p w:rsidR="00164030" w:rsidRDefault="00164030"/>
          <w:p w:rsidR="00164030" w:rsidRDefault="00164030"/>
          <w:p w:rsidR="00164030" w:rsidRDefault="00000000">
            <w:r>
              <w:t>Feuille de dessin et crayons de papier</w:t>
            </w:r>
          </w:p>
          <w:p w:rsidR="00164030" w:rsidRDefault="00164030"/>
          <w:p w:rsidR="00164030" w:rsidRDefault="00164030"/>
          <w:p w:rsidR="00164030" w:rsidRDefault="00164030"/>
          <w:p w:rsidR="00164030" w:rsidRDefault="00000000">
            <w:proofErr w:type="gramStart"/>
            <w:r>
              <w:t>bluebot</w:t>
            </w:r>
            <w:proofErr w:type="gramEnd"/>
          </w:p>
        </w:tc>
        <w:tc>
          <w:tcPr>
            <w:tcW w:w="2409" w:type="dxa"/>
          </w:tcPr>
          <w:p w:rsidR="00164030" w:rsidRDefault="00164030"/>
          <w:p w:rsidR="00164030" w:rsidRDefault="00164030"/>
          <w:p w:rsidR="00164030" w:rsidRDefault="00164030"/>
          <w:p w:rsidR="00164030" w:rsidRDefault="00164030"/>
          <w:p w:rsidR="00164030" w:rsidRDefault="00164030"/>
          <w:p w:rsidR="00164030" w:rsidRDefault="00000000">
            <w:r>
              <w:t>Intérêt de prélever les différentes représentations du robot souvent perçu comme un humain…</w:t>
            </w:r>
          </w:p>
          <w:p w:rsidR="00164030" w:rsidRDefault="00164030"/>
          <w:p w:rsidR="00164030" w:rsidRDefault="00164030"/>
          <w:p w:rsidR="00164030" w:rsidRDefault="00164030"/>
          <w:p w:rsidR="00164030" w:rsidRDefault="00164030"/>
          <w:p w:rsidR="00164030" w:rsidRDefault="00000000">
            <w:r>
              <w:t>Prolongement possible par des lectures d’albums et documentaires en classe.</w:t>
            </w:r>
          </w:p>
        </w:tc>
      </w:tr>
      <w:tr w:rsidR="00164030">
        <w:tc>
          <w:tcPr>
            <w:tcW w:w="1135" w:type="dxa"/>
          </w:tcPr>
          <w:p w:rsidR="00164030" w:rsidRDefault="00000000">
            <w:r>
              <w:lastRenderedPageBreak/>
              <w:t>Séance 2</w:t>
            </w:r>
          </w:p>
        </w:tc>
        <w:tc>
          <w:tcPr>
            <w:tcW w:w="1984" w:type="dxa"/>
          </w:tcPr>
          <w:p w:rsidR="00164030" w:rsidRDefault="00000000">
            <w:r>
              <w:t>Comprendre la notion de commande</w:t>
            </w:r>
          </w:p>
          <w:p w:rsidR="00164030" w:rsidRDefault="00000000">
            <w:r>
              <w:t>-repérage dans l’espace (verbe d’action et droite gauche)</w:t>
            </w:r>
          </w:p>
        </w:tc>
        <w:tc>
          <w:tcPr>
            <w:tcW w:w="2552" w:type="dxa"/>
          </w:tcPr>
          <w:p w:rsidR="00164030" w:rsidRDefault="00000000">
            <w:r>
              <w:t>En collectif petits groupes</w:t>
            </w:r>
          </w:p>
          <w:p w:rsidR="00164030" w:rsidRDefault="00164030"/>
          <w:p w:rsidR="00164030" w:rsidRDefault="00164030"/>
          <w:p w:rsidR="00164030" w:rsidRDefault="00000000">
            <w:r>
              <w:t>Mise en binôme</w:t>
            </w:r>
          </w:p>
        </w:tc>
        <w:tc>
          <w:tcPr>
            <w:tcW w:w="4677" w:type="dxa"/>
          </w:tcPr>
          <w:p w:rsidR="00164030" w:rsidRDefault="00000000">
            <w:r>
              <w:t xml:space="preserve">Retour sur la fin de séance dernière : </w:t>
            </w:r>
          </w:p>
          <w:p w:rsidR="00164030" w:rsidRDefault="00000000">
            <w:r>
              <w:t>Rappel de ce qu’est un robot.</w:t>
            </w:r>
          </w:p>
          <w:p w:rsidR="00164030" w:rsidRDefault="00000000">
            <w:r>
              <w:t>« Aujourd’hui nous allons jouer à être des robots et à donner des ordres au robots ».</w:t>
            </w:r>
          </w:p>
          <w:p w:rsidR="00164030" w:rsidRDefault="00000000">
            <w:r>
              <w:t>Un enfant sera le robot et l’autre va donner des ordres à l’autre pour se déplacer (le programmeur).</w:t>
            </w:r>
          </w:p>
          <w:p w:rsidR="00164030" w:rsidRDefault="00164030"/>
          <w:p w:rsidR="00164030" w:rsidRDefault="00000000">
            <w:pPr>
              <w:rPr>
                <w:u w:val="single"/>
              </w:rPr>
            </w:pPr>
            <w:r>
              <w:rPr>
                <w:u w:val="single"/>
              </w:rPr>
              <w:t xml:space="preserve">Déplacement par le </w:t>
            </w:r>
            <w:proofErr w:type="gramStart"/>
            <w:r>
              <w:rPr>
                <w:u w:val="single"/>
              </w:rPr>
              <w:t>toucher:</w:t>
            </w:r>
            <w:proofErr w:type="gramEnd"/>
            <w:r>
              <w:rPr>
                <w:u w:val="single"/>
              </w:rPr>
              <w:t xml:space="preserve"> </w:t>
            </w:r>
          </w:p>
          <w:p w:rsidR="00164030" w:rsidRDefault="00000000">
            <w:r>
              <w:t>Tête avancer,</w:t>
            </w:r>
          </w:p>
          <w:p w:rsidR="00164030" w:rsidRDefault="00000000">
            <w:r>
              <w:t>Dos reculer,</w:t>
            </w:r>
          </w:p>
          <w:p w:rsidR="00164030" w:rsidRDefault="00000000">
            <w:r>
              <w:t>Bras droit pivoter à droite</w:t>
            </w:r>
          </w:p>
          <w:p w:rsidR="00164030" w:rsidRDefault="00000000">
            <w:r>
              <w:t>Bras gauche pivoter à gauche</w:t>
            </w:r>
          </w:p>
          <w:p w:rsidR="00164030" w:rsidRDefault="00000000">
            <w:r>
              <w:t>Echange des rôles/programmer le professeur</w:t>
            </w:r>
          </w:p>
          <w:p w:rsidR="00164030" w:rsidRDefault="00164030"/>
          <w:p w:rsidR="00164030" w:rsidRDefault="00000000">
            <w:pPr>
              <w:rPr>
                <w:u w:val="single"/>
              </w:rPr>
            </w:pPr>
            <w:r>
              <w:rPr>
                <w:u w:val="single"/>
              </w:rPr>
              <w:t>Déplacement grâce à des cartes</w:t>
            </w:r>
          </w:p>
          <w:p w:rsidR="00164030" w:rsidRDefault="00000000">
            <w:r>
              <w:t>Proposer des cartes de codage pour programmer le robot.</w:t>
            </w:r>
          </w:p>
          <w:p w:rsidR="00164030" w:rsidRDefault="00000000">
            <w:r>
              <w:t xml:space="preserve">Consignes collectives : montrer une carte, tous les élèves font ce </w:t>
            </w:r>
            <w:proofErr w:type="gramStart"/>
            <w:r>
              <w:t>qu’il voient</w:t>
            </w:r>
            <w:proofErr w:type="gramEnd"/>
            <w:r>
              <w:t>.</w:t>
            </w:r>
          </w:p>
          <w:p w:rsidR="00164030" w:rsidRDefault="00000000">
            <w:r>
              <w:t>Echange des rôles</w:t>
            </w:r>
          </w:p>
          <w:p w:rsidR="00164030" w:rsidRDefault="00164030"/>
          <w:p w:rsidR="00164030" w:rsidRDefault="00000000">
            <w:r>
              <w:rPr>
                <w:u w:val="single"/>
              </w:rPr>
              <w:t>Conclusion :</w:t>
            </w:r>
            <w:r>
              <w:t xml:space="preserve"> Ce jeu nous permis de comprendre qu’un robot fonctionne avec des ordres </w:t>
            </w:r>
            <w:proofErr w:type="gramStart"/>
            <w:r>
              <w:t>précis  (</w:t>
            </w:r>
            <w:proofErr w:type="gramEnd"/>
            <w:r>
              <w:t>nommer les ordres) et qu’on a pu coder ces ordres par des dessins.</w:t>
            </w:r>
          </w:p>
          <w:p w:rsidR="00164030" w:rsidRDefault="00164030"/>
          <w:p w:rsidR="00164030" w:rsidRDefault="00164030"/>
        </w:tc>
        <w:tc>
          <w:tcPr>
            <w:tcW w:w="2694" w:type="dxa"/>
          </w:tcPr>
          <w:p w:rsidR="00164030" w:rsidRDefault="00000000">
            <w:pPr>
              <w:rPr>
                <w:u w:val="single"/>
              </w:rPr>
            </w:pPr>
            <w:r>
              <w:rPr>
                <w:u w:val="single"/>
              </w:rPr>
              <w:t>Bracelets de couleur pour les directions (droite et gauche) différenciation pour GS-outil pour les MS</w:t>
            </w:r>
          </w:p>
          <w:p w:rsidR="00164030" w:rsidRDefault="00000000">
            <w:r>
              <w:t>Dossards pour identifier les robots.</w:t>
            </w:r>
          </w:p>
          <w:p w:rsidR="00164030" w:rsidRDefault="00000000">
            <w:r>
              <w:t>2 objets à récupérer par binôme</w:t>
            </w:r>
          </w:p>
          <w:p w:rsidR="00164030" w:rsidRDefault="00000000">
            <w:r>
              <w:t>Cartes de codage.</w:t>
            </w:r>
          </w:p>
        </w:tc>
        <w:tc>
          <w:tcPr>
            <w:tcW w:w="2409" w:type="dxa"/>
          </w:tcPr>
          <w:p w:rsidR="00164030" w:rsidRDefault="00000000">
            <w:pPr>
              <w:rPr>
                <w:color w:val="FF0000"/>
                <w:u w:val="single"/>
              </w:rPr>
            </w:pPr>
            <w:r>
              <w:rPr>
                <w:color w:val="FF0000"/>
                <w:u w:val="single"/>
              </w:rPr>
              <w:t xml:space="preserve">Prolongements possibles : </w:t>
            </w:r>
          </w:p>
          <w:p w:rsidR="00164030" w:rsidRDefault="00164030">
            <w:pPr>
              <w:rPr>
                <w:color w:val="FF0000"/>
              </w:rPr>
            </w:pPr>
          </w:p>
          <w:p w:rsidR="00164030" w:rsidRDefault="00000000">
            <w:pPr>
              <w:rPr>
                <w:color w:val="FF0000"/>
              </w:rPr>
            </w:pPr>
            <w:r>
              <w:rPr>
                <w:color w:val="FF0000"/>
              </w:rPr>
              <w:t>Vocabulaire spatial : « gauche/droite »</w:t>
            </w:r>
          </w:p>
          <w:p w:rsidR="00164030" w:rsidRDefault="00164030">
            <w:pPr>
              <w:rPr>
                <w:color w:val="FF0000"/>
              </w:rPr>
            </w:pPr>
          </w:p>
          <w:p w:rsidR="00164030" w:rsidRDefault="00000000">
            <w:pPr>
              <w:rPr>
                <w:color w:val="FF0000"/>
              </w:rPr>
            </w:pPr>
            <w:r>
              <w:rPr>
                <w:color w:val="FF0000"/>
              </w:rPr>
              <w:t>Verbe d’action : « pivoter »</w:t>
            </w:r>
          </w:p>
          <w:p w:rsidR="00164030" w:rsidRDefault="00164030">
            <w:pPr>
              <w:rPr>
                <w:color w:val="FF0000"/>
              </w:rPr>
            </w:pPr>
          </w:p>
          <w:p w:rsidR="00164030" w:rsidRDefault="00164030">
            <w:pPr>
              <w:rPr>
                <w:color w:val="FF0000"/>
              </w:rPr>
            </w:pPr>
          </w:p>
          <w:p w:rsidR="00164030" w:rsidRDefault="00164030">
            <w:pPr>
              <w:rPr>
                <w:color w:val="FF0000"/>
              </w:rPr>
            </w:pPr>
          </w:p>
          <w:p w:rsidR="00164030" w:rsidRDefault="00164030">
            <w:pPr>
              <w:rPr>
                <w:color w:val="FF0000"/>
              </w:rPr>
            </w:pPr>
          </w:p>
          <w:p w:rsidR="00164030" w:rsidRDefault="00164030">
            <w:pPr>
              <w:rPr>
                <w:color w:val="FF0000"/>
              </w:rPr>
            </w:pPr>
          </w:p>
          <w:p w:rsidR="00164030" w:rsidRDefault="00164030">
            <w:pPr>
              <w:rPr>
                <w:color w:val="FF0000"/>
              </w:rPr>
            </w:pPr>
          </w:p>
          <w:p w:rsidR="00164030" w:rsidRDefault="00164030">
            <w:pPr>
              <w:rPr>
                <w:color w:val="FF0000"/>
              </w:rPr>
            </w:pPr>
          </w:p>
          <w:p w:rsidR="00164030" w:rsidRDefault="00164030">
            <w:pPr>
              <w:rPr>
                <w:color w:val="FF0000"/>
              </w:rPr>
            </w:pPr>
          </w:p>
          <w:p w:rsidR="00164030" w:rsidRDefault="00164030">
            <w:pPr>
              <w:rPr>
                <w:color w:val="FF0000"/>
              </w:rPr>
            </w:pPr>
          </w:p>
          <w:p w:rsidR="00164030" w:rsidRDefault="00164030">
            <w:pPr>
              <w:rPr>
                <w:color w:val="FF0000"/>
              </w:rPr>
            </w:pPr>
          </w:p>
          <w:p w:rsidR="00164030" w:rsidRDefault="00164030">
            <w:pPr>
              <w:rPr>
                <w:color w:val="FF0000"/>
              </w:rPr>
            </w:pPr>
          </w:p>
          <w:p w:rsidR="00164030" w:rsidRDefault="00164030">
            <w:pPr>
              <w:rPr>
                <w:color w:val="FF0000"/>
              </w:rPr>
            </w:pPr>
          </w:p>
          <w:p w:rsidR="00164030" w:rsidRDefault="00000000">
            <w:pPr>
              <w:rPr>
                <w:color w:val="FF0000"/>
              </w:rPr>
            </w:pPr>
            <w:r>
              <w:rPr>
                <w:color w:val="FF0000"/>
              </w:rPr>
              <w:t>Montrer aux élèves de ne pas pousser en touchant pour éviter d’induire un mouvement plutôt qu’un autre.</w:t>
            </w:r>
          </w:p>
          <w:p w:rsidR="00164030" w:rsidRDefault="00164030">
            <w:pPr>
              <w:rPr>
                <w:color w:val="FF0000"/>
              </w:rPr>
            </w:pPr>
          </w:p>
          <w:p w:rsidR="00164030" w:rsidRDefault="00000000">
            <w:pPr>
              <w:rPr>
                <w:color w:val="FF0000"/>
              </w:rPr>
            </w:pPr>
            <w:r>
              <w:rPr>
                <w:color w:val="FF0000"/>
              </w:rPr>
              <w:t>Eviter de toucher 2 fois si on veut avancer/reculer d’1 seul pas.</w:t>
            </w:r>
          </w:p>
          <w:p w:rsidR="00164030" w:rsidRDefault="00164030"/>
        </w:tc>
      </w:tr>
      <w:tr w:rsidR="00164030">
        <w:tc>
          <w:tcPr>
            <w:tcW w:w="1135" w:type="dxa"/>
          </w:tcPr>
          <w:p w:rsidR="00164030" w:rsidRDefault="00000000">
            <w:r>
              <w:lastRenderedPageBreak/>
              <w:t>Séance 3</w:t>
            </w:r>
          </w:p>
        </w:tc>
        <w:tc>
          <w:tcPr>
            <w:tcW w:w="1984" w:type="dxa"/>
          </w:tcPr>
          <w:p w:rsidR="00164030" w:rsidRDefault="00000000">
            <w:r>
              <w:t xml:space="preserve">Renforcement de la notion d’instruction et de commande à travers des actions </w:t>
            </w:r>
          </w:p>
        </w:tc>
        <w:tc>
          <w:tcPr>
            <w:tcW w:w="2552" w:type="dxa"/>
          </w:tcPr>
          <w:p w:rsidR="00164030" w:rsidRDefault="00000000">
            <w:r>
              <w:t>25-30min</w:t>
            </w:r>
          </w:p>
        </w:tc>
        <w:tc>
          <w:tcPr>
            <w:tcW w:w="4677" w:type="dxa"/>
          </w:tcPr>
          <w:p w:rsidR="00164030" w:rsidRDefault="00000000">
            <w:r>
              <w:t>Rappel de la séance précédente.</w:t>
            </w:r>
          </w:p>
          <w:p w:rsidR="00164030" w:rsidRDefault="00000000">
            <w:r>
              <w:t>« On continue à jouer aux robots. Cette fois-ci, il va falloir se servir des cartes pour écrire toutes les commandes que le robot va devoir exécuter pour aller chercher un objet. »</w:t>
            </w:r>
          </w:p>
          <w:p w:rsidR="00164030" w:rsidRDefault="00000000">
            <w:pPr>
              <w:rPr>
                <w:u w:val="single"/>
              </w:rPr>
            </w:pPr>
            <w:r>
              <w:rPr>
                <w:u w:val="single"/>
              </w:rPr>
              <w:t xml:space="preserve">Comptine : </w:t>
            </w:r>
          </w:p>
          <w:p w:rsidR="00164030" w:rsidRDefault="00000000">
            <w:r>
              <w:t>Pour se rappeler des commandes, nous allons chanter une comptine : « Il était une fermière » :</w:t>
            </w:r>
          </w:p>
          <w:p w:rsidR="00164030" w:rsidRDefault="00000000">
            <w:r>
              <w:rPr>
                <w:rFonts w:ascii="Arial" w:eastAsia="Arial" w:hAnsi="Arial" w:cs="Arial"/>
                <w:i/>
                <w:color w:val="202122"/>
                <w:sz w:val="21"/>
                <w:szCs w:val="21"/>
                <w:highlight w:val="white"/>
              </w:rPr>
              <w:t>Il était une fermière</w:t>
            </w:r>
            <w:r>
              <w:rPr>
                <w:rFonts w:ascii="Arial" w:eastAsia="Arial" w:hAnsi="Arial" w:cs="Arial"/>
                <w:i/>
                <w:color w:val="202122"/>
                <w:sz w:val="21"/>
                <w:szCs w:val="21"/>
              </w:rPr>
              <w:br/>
            </w:r>
            <w:r>
              <w:rPr>
                <w:rFonts w:ascii="Arial" w:eastAsia="Arial" w:hAnsi="Arial" w:cs="Arial"/>
                <w:i/>
                <w:color w:val="202122"/>
                <w:sz w:val="21"/>
                <w:szCs w:val="21"/>
                <w:highlight w:val="white"/>
              </w:rPr>
              <w:t>Qui allait au marché,</w:t>
            </w:r>
            <w:r>
              <w:rPr>
                <w:rFonts w:ascii="Arial" w:eastAsia="Arial" w:hAnsi="Arial" w:cs="Arial"/>
                <w:i/>
                <w:color w:val="202122"/>
                <w:sz w:val="21"/>
                <w:szCs w:val="21"/>
              </w:rPr>
              <w:br/>
            </w:r>
            <w:r>
              <w:rPr>
                <w:rFonts w:ascii="Arial" w:eastAsia="Arial" w:hAnsi="Arial" w:cs="Arial"/>
                <w:i/>
                <w:color w:val="202122"/>
                <w:sz w:val="21"/>
                <w:szCs w:val="21"/>
                <w:highlight w:val="white"/>
              </w:rPr>
              <w:t>Elle portait sur sa tête</w:t>
            </w:r>
            <w:r>
              <w:rPr>
                <w:rFonts w:ascii="Arial" w:eastAsia="Arial" w:hAnsi="Arial" w:cs="Arial"/>
                <w:i/>
                <w:color w:val="202122"/>
                <w:sz w:val="21"/>
                <w:szCs w:val="21"/>
              </w:rPr>
              <w:br/>
            </w:r>
            <w:r>
              <w:rPr>
                <w:rFonts w:ascii="Arial" w:eastAsia="Arial" w:hAnsi="Arial" w:cs="Arial"/>
                <w:i/>
                <w:color w:val="202122"/>
                <w:sz w:val="21"/>
                <w:szCs w:val="21"/>
                <w:highlight w:val="white"/>
              </w:rPr>
              <w:t>Trois pommes dans un panier.</w:t>
            </w:r>
            <w:r>
              <w:rPr>
                <w:rFonts w:ascii="Arial" w:eastAsia="Arial" w:hAnsi="Arial" w:cs="Arial"/>
                <w:i/>
                <w:color w:val="202122"/>
                <w:sz w:val="21"/>
                <w:szCs w:val="21"/>
              </w:rPr>
              <w:br/>
            </w:r>
            <w:r>
              <w:rPr>
                <w:rFonts w:ascii="Arial" w:eastAsia="Arial" w:hAnsi="Arial" w:cs="Arial"/>
                <w:i/>
                <w:color w:val="202122"/>
                <w:sz w:val="21"/>
                <w:szCs w:val="21"/>
                <w:highlight w:val="white"/>
              </w:rPr>
              <w:t>Les pommes faisaient rouli-roula,</w:t>
            </w:r>
            <w:r>
              <w:rPr>
                <w:rFonts w:ascii="Arial" w:eastAsia="Arial" w:hAnsi="Arial" w:cs="Arial"/>
                <w:i/>
                <w:color w:val="202122"/>
                <w:sz w:val="21"/>
                <w:szCs w:val="21"/>
              </w:rPr>
              <w:br/>
            </w:r>
            <w:r>
              <w:rPr>
                <w:rFonts w:ascii="Arial" w:eastAsia="Arial" w:hAnsi="Arial" w:cs="Arial"/>
                <w:i/>
                <w:color w:val="202122"/>
                <w:sz w:val="21"/>
                <w:szCs w:val="21"/>
                <w:highlight w:val="white"/>
              </w:rPr>
              <w:t>Les pommes faisaient rouli-roula,</w:t>
            </w:r>
            <w:r>
              <w:rPr>
                <w:rFonts w:ascii="Arial" w:eastAsia="Arial" w:hAnsi="Arial" w:cs="Arial"/>
                <w:i/>
                <w:color w:val="202122"/>
                <w:sz w:val="21"/>
                <w:szCs w:val="21"/>
              </w:rPr>
              <w:br/>
            </w:r>
            <w:r>
              <w:rPr>
                <w:rFonts w:ascii="Arial" w:eastAsia="Arial" w:hAnsi="Arial" w:cs="Arial"/>
                <w:i/>
                <w:color w:val="202122"/>
                <w:sz w:val="21"/>
                <w:szCs w:val="21"/>
                <w:highlight w:val="white"/>
              </w:rPr>
              <w:t>Stop !</w:t>
            </w:r>
            <w:r>
              <w:rPr>
                <w:rFonts w:ascii="Arial" w:eastAsia="Arial" w:hAnsi="Arial" w:cs="Arial"/>
                <w:i/>
                <w:color w:val="202122"/>
                <w:sz w:val="21"/>
                <w:szCs w:val="21"/>
              </w:rPr>
              <w:br/>
            </w:r>
            <w:r>
              <w:rPr>
                <w:rFonts w:ascii="Arial" w:eastAsia="Arial" w:hAnsi="Arial" w:cs="Arial"/>
                <w:i/>
                <w:color w:val="202122"/>
                <w:sz w:val="21"/>
                <w:szCs w:val="21"/>
                <w:highlight w:val="white"/>
              </w:rPr>
              <w:t>Trois pas on avance,</w:t>
            </w:r>
            <w:r>
              <w:rPr>
                <w:rFonts w:ascii="Arial" w:eastAsia="Arial" w:hAnsi="Arial" w:cs="Arial"/>
                <w:i/>
                <w:color w:val="202122"/>
                <w:sz w:val="21"/>
                <w:szCs w:val="21"/>
              </w:rPr>
              <w:br/>
            </w:r>
            <w:r>
              <w:rPr>
                <w:rFonts w:ascii="Arial" w:eastAsia="Arial" w:hAnsi="Arial" w:cs="Arial"/>
                <w:i/>
                <w:color w:val="202122"/>
                <w:sz w:val="21"/>
                <w:szCs w:val="21"/>
                <w:highlight w:val="white"/>
              </w:rPr>
              <w:t>Trois pas on recule,</w:t>
            </w:r>
            <w:r>
              <w:rPr>
                <w:rFonts w:ascii="Arial" w:eastAsia="Arial" w:hAnsi="Arial" w:cs="Arial"/>
                <w:i/>
                <w:color w:val="202122"/>
                <w:sz w:val="21"/>
                <w:szCs w:val="21"/>
              </w:rPr>
              <w:br/>
            </w:r>
            <w:r>
              <w:rPr>
                <w:rFonts w:ascii="Arial" w:eastAsia="Arial" w:hAnsi="Arial" w:cs="Arial"/>
                <w:i/>
                <w:color w:val="202122"/>
                <w:sz w:val="21"/>
                <w:szCs w:val="21"/>
                <w:highlight w:val="white"/>
              </w:rPr>
              <w:t>On pivote à droite,</w:t>
            </w:r>
            <w:r>
              <w:rPr>
                <w:rFonts w:ascii="Arial" w:eastAsia="Arial" w:hAnsi="Arial" w:cs="Arial"/>
                <w:i/>
                <w:color w:val="202122"/>
                <w:sz w:val="21"/>
                <w:szCs w:val="21"/>
              </w:rPr>
              <w:br/>
            </w:r>
            <w:r>
              <w:rPr>
                <w:rFonts w:ascii="Arial" w:eastAsia="Arial" w:hAnsi="Arial" w:cs="Arial"/>
                <w:i/>
                <w:color w:val="202122"/>
                <w:sz w:val="21"/>
                <w:szCs w:val="21"/>
                <w:highlight w:val="white"/>
              </w:rPr>
              <w:t>On pivote à gauche.</w:t>
            </w:r>
          </w:p>
          <w:p w:rsidR="00164030" w:rsidRDefault="00164030"/>
          <w:p w:rsidR="00164030" w:rsidRDefault="00000000">
            <w:r>
              <w:rPr>
                <w:u w:val="single"/>
              </w:rPr>
              <w:t>Jeu :</w:t>
            </w:r>
            <w:r>
              <w:t xml:space="preserve"> on montre une carte de programmation, les élèves font ce qui est représenté. Celui qui se trompe s’assoit, il est éliminé.</w:t>
            </w:r>
          </w:p>
          <w:p w:rsidR="00164030" w:rsidRDefault="00164030"/>
          <w:p w:rsidR="00164030" w:rsidRDefault="00164030"/>
          <w:p w:rsidR="00164030" w:rsidRDefault="00000000">
            <w:r>
              <w:t>Par deux les élèves s’exercent sur un quadrillage 4x4.</w:t>
            </w:r>
            <w:r w:rsidR="00A932A9">
              <w:t xml:space="preserve"> </w:t>
            </w:r>
            <w:r>
              <w:t>Programmer l’élève robot avec une séquence de cartes puis la tester.</w:t>
            </w:r>
            <w:r w:rsidR="00A932A9">
              <w:t xml:space="preserve"> </w:t>
            </w:r>
            <w:proofErr w:type="gramStart"/>
            <w:r>
              <w:t>(</w:t>
            </w:r>
            <w:proofErr w:type="gramEnd"/>
            <w:r>
              <w:t>coder)</w:t>
            </w:r>
          </w:p>
          <w:p w:rsidR="00164030" w:rsidRDefault="00164030"/>
          <w:p w:rsidR="00164030" w:rsidRDefault="00000000">
            <w:pPr>
              <w:rPr>
                <w:u w:val="single"/>
              </w:rPr>
            </w:pPr>
            <w:r>
              <w:rPr>
                <w:u w:val="single"/>
              </w:rPr>
              <w:t xml:space="preserve">Variantes : </w:t>
            </w:r>
          </w:p>
          <w:p w:rsidR="00164030" w:rsidRDefault="00000000">
            <w:r>
              <w:t>Utiliser un objet tiers (voiture pour les déplacements en MS afin de ne pas engager son corps)</w:t>
            </w:r>
          </w:p>
          <w:p w:rsidR="00164030" w:rsidRDefault="00000000">
            <w:pPr>
              <w:rPr>
                <w:u w:val="single"/>
              </w:rPr>
            </w:pPr>
            <w:r>
              <w:rPr>
                <w:u w:val="single"/>
              </w:rPr>
              <w:lastRenderedPageBreak/>
              <w:t>-</w:t>
            </w:r>
            <w:r>
              <w:t>Tester une suite de commandes pré établie (décoder)</w:t>
            </w:r>
          </w:p>
          <w:p w:rsidR="00164030" w:rsidRDefault="00000000">
            <w:r>
              <w:t xml:space="preserve">-changer les objets à récupérer de place. </w:t>
            </w:r>
          </w:p>
          <w:p w:rsidR="00164030" w:rsidRDefault="00000000">
            <w:r>
              <w:t>-Mettre un ou plusieurs obstacles.</w:t>
            </w:r>
          </w:p>
          <w:p w:rsidR="00164030" w:rsidRDefault="00000000">
            <w:r>
              <w:t>-Varier la position de départ</w:t>
            </w:r>
          </w:p>
          <w:p w:rsidR="00164030" w:rsidRDefault="00000000">
            <w:r>
              <w:t>-Construire un trajet pour récupérer 2 objets.</w:t>
            </w:r>
          </w:p>
          <w:p w:rsidR="00164030" w:rsidRDefault="00000000">
            <w:r>
              <w:t>Faire tester au moins 2 fois une situation.</w:t>
            </w:r>
          </w:p>
          <w:p w:rsidR="00164030" w:rsidRDefault="00164030"/>
          <w:p w:rsidR="00164030" w:rsidRDefault="00000000">
            <w:r>
              <w:rPr>
                <w:u w:val="single"/>
              </w:rPr>
              <w:t>Conclure :</w:t>
            </w:r>
            <w:r>
              <w:t xml:space="preserve"> qu’est-ce qui était facile ?</w:t>
            </w:r>
          </w:p>
          <w:p w:rsidR="00164030" w:rsidRDefault="00000000">
            <w:r>
              <w:t>Qu’est-ce qui a posé problème ?</w:t>
            </w:r>
          </w:p>
        </w:tc>
        <w:tc>
          <w:tcPr>
            <w:tcW w:w="2694" w:type="dxa"/>
          </w:tcPr>
          <w:p w:rsidR="00164030" w:rsidRDefault="00000000">
            <w:r>
              <w:lastRenderedPageBreak/>
              <w:t>Cartes + bandes de papier et patafix+ objets+ quadrillage+ briques (obstacles)</w:t>
            </w:r>
          </w:p>
        </w:tc>
        <w:tc>
          <w:tcPr>
            <w:tcW w:w="2409" w:type="dxa"/>
          </w:tcPr>
          <w:p w:rsidR="00164030" w:rsidRDefault="00000000">
            <w:pPr>
              <w:rPr>
                <w:color w:val="FF0000"/>
              </w:rPr>
            </w:pPr>
            <w:r>
              <w:rPr>
                <w:color w:val="FF0000"/>
              </w:rPr>
              <w:t>La commande « reculer » n’est pas abordée.</w:t>
            </w:r>
          </w:p>
          <w:p w:rsidR="00164030" w:rsidRDefault="00000000">
            <w:pPr>
              <w:rPr>
                <w:color w:val="FF0000"/>
              </w:rPr>
            </w:pPr>
            <w:r>
              <w:rPr>
                <w:color w:val="FF0000"/>
              </w:rPr>
              <w:t xml:space="preserve">Verbe d’action : « pivoter » pas complètement </w:t>
            </w:r>
            <w:proofErr w:type="gramStart"/>
            <w:r>
              <w:rPr>
                <w:color w:val="FF0000"/>
              </w:rPr>
              <w:t>intégré</w:t>
            </w:r>
            <w:proofErr w:type="gramEnd"/>
            <w:r>
              <w:rPr>
                <w:color w:val="FF0000"/>
              </w:rPr>
              <w:t>.</w:t>
            </w:r>
          </w:p>
          <w:p w:rsidR="00164030" w:rsidRDefault="00000000">
            <w:pPr>
              <w:rPr>
                <w:color w:val="FF0000"/>
              </w:rPr>
            </w:pPr>
            <w:r>
              <w:rPr>
                <w:color w:val="FF0000"/>
              </w:rPr>
              <w:t xml:space="preserve">Cartes prêtent à confusion : pivoter = je pivote </w:t>
            </w:r>
            <w:r>
              <w:rPr>
                <w:color w:val="FF0000"/>
                <w:u w:val="single"/>
              </w:rPr>
              <w:t>sur place</w:t>
            </w:r>
            <w:r>
              <w:rPr>
                <w:color w:val="FF0000"/>
              </w:rPr>
              <w:t xml:space="preserve"> mais beaucoup d’élèves pivotent en avançant d’une case. Nécessité d’adapter le dessin de la carte.</w:t>
            </w:r>
          </w:p>
          <w:p w:rsidR="00164030" w:rsidRDefault="00000000">
            <w:pPr>
              <w:rPr>
                <w:color w:val="FF0000"/>
              </w:rPr>
            </w:pPr>
            <w:r>
              <w:rPr>
                <w:color w:val="FF0000"/>
              </w:rPr>
              <w:t>Marquer au sol le départ du parcours.</w:t>
            </w:r>
          </w:p>
          <w:p w:rsidR="00164030" w:rsidRDefault="00000000">
            <w:pPr>
              <w:rPr>
                <w:color w:val="FF0000"/>
              </w:rPr>
            </w:pPr>
            <w:r>
              <w:rPr>
                <w:color w:val="FF0000"/>
              </w:rPr>
              <w:t>Attention à la position de la ligne de commande qui contient les cartes, elle doit de trouver en face de l’élève.</w:t>
            </w:r>
          </w:p>
        </w:tc>
      </w:tr>
      <w:tr w:rsidR="00164030">
        <w:tc>
          <w:tcPr>
            <w:tcW w:w="1135" w:type="dxa"/>
          </w:tcPr>
          <w:p w:rsidR="00164030" w:rsidRDefault="00000000">
            <w:r>
              <w:t>Séance 4</w:t>
            </w:r>
          </w:p>
        </w:tc>
        <w:tc>
          <w:tcPr>
            <w:tcW w:w="1984" w:type="dxa"/>
          </w:tcPr>
          <w:p w:rsidR="00164030" w:rsidRDefault="00000000">
            <w:r>
              <w:t>Programmer le robot pour qu’il se déplace</w:t>
            </w:r>
          </w:p>
          <w:p w:rsidR="00164030" w:rsidRDefault="00164030"/>
        </w:tc>
        <w:tc>
          <w:tcPr>
            <w:tcW w:w="2552" w:type="dxa"/>
          </w:tcPr>
          <w:p w:rsidR="00164030" w:rsidRDefault="00000000">
            <w:proofErr w:type="gramStart"/>
            <w:r>
              <w:t>collectif</w:t>
            </w:r>
            <w:proofErr w:type="gramEnd"/>
          </w:p>
        </w:tc>
        <w:tc>
          <w:tcPr>
            <w:tcW w:w="4677" w:type="dxa"/>
          </w:tcPr>
          <w:p w:rsidR="00164030" w:rsidRDefault="00000000">
            <w:r>
              <w:t>Rappel de la séance précédente :</w:t>
            </w:r>
          </w:p>
          <w:p w:rsidR="00164030" w:rsidRDefault="00000000">
            <w:pPr>
              <w:rPr>
                <w:i/>
              </w:rPr>
            </w:pPr>
            <w:r>
              <w:t>« </w:t>
            </w:r>
            <w:r>
              <w:rPr>
                <w:i/>
              </w:rPr>
              <w:t>La fois dernière, nous avons utilisé des commandes pour déplacer des élèves-robots. Cette fois-ci, nous allons utiliser les robots et les programmer pour qu’ils se déplacent.</w:t>
            </w:r>
          </w:p>
          <w:p w:rsidR="00164030" w:rsidRDefault="00000000">
            <w:pPr>
              <w:rPr>
                <w:i/>
              </w:rPr>
            </w:pPr>
            <w:r>
              <w:rPr>
                <w:i/>
              </w:rPr>
              <w:t>« Vous allez programmer votre robot avec les commandes qui se trouvent sur le robot en suivant les indications de la feuille ».</w:t>
            </w:r>
          </w:p>
          <w:p w:rsidR="00164030" w:rsidRDefault="00000000">
            <w:r>
              <w:t>A partir d’un parcours quadrillé de 16 cases avec des lettres, montrer les déplacements en demi-groupe. Les enfants doivent suivre une ligne de programmation en déposant le robot sur la case indiquée par une lettre sur le scénario et écrire la lettre sur laquelle arrive le robot.</w:t>
            </w:r>
          </w:p>
          <w:p w:rsidR="00164030" w:rsidRDefault="00000000">
            <w:r>
              <w:t>Suivre les 4 ou 5 petits chemins collectivement puis les refaire par binômes en autonomie.</w:t>
            </w:r>
          </w:p>
          <w:p w:rsidR="00164030" w:rsidRDefault="00164030"/>
          <w:p w:rsidR="00164030" w:rsidRDefault="00000000">
            <w:r>
              <w:t>Conclusion : Nous avons testé toutes les commandes du robot et vous savez tous à quoi elles servent désormais.</w:t>
            </w:r>
          </w:p>
          <w:p w:rsidR="00164030" w:rsidRDefault="00164030"/>
          <w:p w:rsidR="00164030" w:rsidRDefault="00164030"/>
        </w:tc>
        <w:tc>
          <w:tcPr>
            <w:tcW w:w="2694" w:type="dxa"/>
          </w:tcPr>
          <w:p w:rsidR="00164030" w:rsidRDefault="00000000">
            <w:r>
              <w:t xml:space="preserve">Robots+quadrillages 16 cases (4X4) avec cases </w:t>
            </w:r>
            <w:proofErr w:type="gramStart"/>
            <w:r>
              <w:t>de  15</w:t>
            </w:r>
            <w:proofErr w:type="gramEnd"/>
            <w:r>
              <w:t xml:space="preserve"> cm parcours+ </w:t>
            </w:r>
          </w:p>
        </w:tc>
        <w:tc>
          <w:tcPr>
            <w:tcW w:w="2409" w:type="dxa"/>
          </w:tcPr>
          <w:p w:rsidR="00164030" w:rsidRDefault="00000000">
            <w:r>
              <w:t xml:space="preserve"> Prolongement : Débranché avec des labyrinthes et codage de déplacements.</w:t>
            </w:r>
          </w:p>
          <w:p w:rsidR="00164030" w:rsidRDefault="00000000">
            <w:r>
              <w:t>Indiquer la position de départ du robot en la matérialisant pour éviter le départ dans un mauvais sens.</w:t>
            </w:r>
          </w:p>
        </w:tc>
      </w:tr>
      <w:tr w:rsidR="00164030">
        <w:tc>
          <w:tcPr>
            <w:tcW w:w="1135" w:type="dxa"/>
          </w:tcPr>
          <w:p w:rsidR="00164030" w:rsidRDefault="00000000">
            <w:r>
              <w:lastRenderedPageBreak/>
              <w:t>Séance 5</w:t>
            </w:r>
          </w:p>
        </w:tc>
        <w:tc>
          <w:tcPr>
            <w:tcW w:w="1984" w:type="dxa"/>
          </w:tcPr>
          <w:p w:rsidR="00164030" w:rsidRDefault="00000000">
            <w:r>
              <w:t>MS : réinvestissement : Programmer le robot pour qu’il se déplace</w:t>
            </w:r>
          </w:p>
          <w:p w:rsidR="00164030" w:rsidRDefault="00164030"/>
          <w:p w:rsidR="00164030" w:rsidRDefault="00164030"/>
          <w:p w:rsidR="00164030" w:rsidRDefault="00164030"/>
          <w:p w:rsidR="00164030" w:rsidRDefault="00164030"/>
          <w:p w:rsidR="00164030" w:rsidRDefault="00164030"/>
          <w:p w:rsidR="00164030" w:rsidRDefault="00164030"/>
          <w:p w:rsidR="00164030" w:rsidRDefault="00164030"/>
          <w:p w:rsidR="00164030" w:rsidRDefault="00164030"/>
          <w:p w:rsidR="00164030" w:rsidRDefault="00000000">
            <w:r>
              <w:t xml:space="preserve">GS : </w:t>
            </w:r>
          </w:p>
          <w:p w:rsidR="00164030" w:rsidRDefault="00000000">
            <w:r>
              <w:t>Coder un déplacement</w:t>
            </w:r>
          </w:p>
          <w:p w:rsidR="00164030" w:rsidRDefault="00000000">
            <w:r>
              <w:t xml:space="preserve"> </w:t>
            </w:r>
          </w:p>
        </w:tc>
        <w:tc>
          <w:tcPr>
            <w:tcW w:w="2552" w:type="dxa"/>
          </w:tcPr>
          <w:p w:rsidR="00164030" w:rsidRDefault="00000000">
            <w:r>
              <w:t xml:space="preserve">Collectif 2 min </w:t>
            </w:r>
          </w:p>
          <w:p w:rsidR="00164030" w:rsidRDefault="00164030"/>
          <w:p w:rsidR="00164030" w:rsidRDefault="00164030"/>
          <w:p w:rsidR="00164030" w:rsidRDefault="00164030"/>
          <w:p w:rsidR="00164030" w:rsidRDefault="00164030"/>
          <w:p w:rsidR="00164030" w:rsidRDefault="00164030"/>
          <w:p w:rsidR="00164030" w:rsidRDefault="00164030"/>
          <w:p w:rsidR="00164030" w:rsidRDefault="00000000">
            <w:r>
              <w:t>En binôme</w:t>
            </w:r>
          </w:p>
          <w:p w:rsidR="00164030" w:rsidRDefault="00164030"/>
          <w:p w:rsidR="00164030" w:rsidRDefault="00164030"/>
          <w:p w:rsidR="00164030" w:rsidRDefault="00164030"/>
          <w:p w:rsidR="00164030" w:rsidRDefault="00164030"/>
          <w:p w:rsidR="00164030" w:rsidRDefault="00164030"/>
          <w:p w:rsidR="00164030" w:rsidRDefault="00000000">
            <w:r>
              <w:t xml:space="preserve">Collectif 2 min </w:t>
            </w:r>
          </w:p>
          <w:p w:rsidR="00164030" w:rsidRDefault="00164030"/>
        </w:tc>
        <w:tc>
          <w:tcPr>
            <w:tcW w:w="4677" w:type="dxa"/>
          </w:tcPr>
          <w:p w:rsidR="00164030" w:rsidRDefault="00000000">
            <w:r>
              <w:t>« La semaine dernière on a fait se déplacer nos robots avec des commandes »</w:t>
            </w:r>
          </w:p>
          <w:p w:rsidR="00164030" w:rsidRDefault="00000000">
            <w:r>
              <w:t>Cette semaine, vous aller devoir faire la même chose avec de nouveaux chemins.</w:t>
            </w:r>
          </w:p>
          <w:p w:rsidR="00164030" w:rsidRDefault="00164030"/>
          <w:p w:rsidR="00164030" w:rsidRDefault="00164030"/>
          <w:p w:rsidR="00164030" w:rsidRDefault="00164030"/>
          <w:p w:rsidR="00164030" w:rsidRDefault="00164030"/>
          <w:p w:rsidR="00164030" w:rsidRDefault="00164030"/>
          <w:p w:rsidR="00164030" w:rsidRDefault="00164030"/>
          <w:p w:rsidR="00164030" w:rsidRDefault="00164030"/>
          <w:p w:rsidR="00164030" w:rsidRDefault="00164030"/>
          <w:p w:rsidR="00164030" w:rsidRDefault="00164030"/>
          <w:p w:rsidR="00164030" w:rsidRDefault="00000000">
            <w:r>
              <w:t>« Cette-fois-ci notre robot va aller chercher un objet dans une des cases. »</w:t>
            </w:r>
          </w:p>
          <w:p w:rsidR="00164030" w:rsidRDefault="00000000">
            <w:r>
              <w:t>L’adulte place le robot dans une autre case.</w:t>
            </w:r>
          </w:p>
          <w:p w:rsidR="00164030" w:rsidRDefault="00000000">
            <w:r>
              <w:t>« Sans toucher au robot, vous aller devoir utiliser les cartes de déplacement pour lui indiquer quels déplacements il devra faire pour aller jusqu’à la case de l’objet »</w:t>
            </w:r>
          </w:p>
          <w:p w:rsidR="00164030" w:rsidRDefault="00000000">
            <w:r>
              <w:t xml:space="preserve">Vous allez poser ces cartes sur une bande les unes à la suite </w:t>
            </w:r>
            <w:proofErr w:type="gramStart"/>
            <w:r>
              <w:t>des autres</w:t>
            </w:r>
            <w:proofErr w:type="gramEnd"/>
            <w:r>
              <w:t>.</w:t>
            </w:r>
          </w:p>
          <w:p w:rsidR="00164030" w:rsidRDefault="00000000">
            <w:r>
              <w:t>Pour vérifier si vous avez réussi vous allez tester votre séquence en programmant le robot. »</w:t>
            </w:r>
          </w:p>
          <w:p w:rsidR="00164030" w:rsidRDefault="00000000">
            <w:r>
              <w:t>Les élèves doivent manipuler et tester par le robot.</w:t>
            </w:r>
          </w:p>
          <w:p w:rsidR="00164030" w:rsidRDefault="00164030"/>
          <w:p w:rsidR="00164030" w:rsidRDefault="00164030"/>
          <w:p w:rsidR="00164030" w:rsidRDefault="00164030"/>
          <w:p w:rsidR="00164030" w:rsidRDefault="00164030"/>
          <w:p w:rsidR="00164030" w:rsidRDefault="00164030"/>
        </w:tc>
        <w:tc>
          <w:tcPr>
            <w:tcW w:w="2694" w:type="dxa"/>
          </w:tcPr>
          <w:p w:rsidR="00164030" w:rsidRDefault="00000000">
            <w:r>
              <w:t xml:space="preserve">Robot+ quadrillages 8 nouvelles séquences </w:t>
            </w:r>
          </w:p>
          <w:p w:rsidR="00164030" w:rsidRDefault="00164030"/>
          <w:p w:rsidR="00164030" w:rsidRDefault="00164030"/>
          <w:p w:rsidR="00164030" w:rsidRDefault="00164030"/>
          <w:p w:rsidR="00164030" w:rsidRDefault="00164030"/>
          <w:p w:rsidR="00164030" w:rsidRDefault="00164030"/>
          <w:p w:rsidR="00164030" w:rsidRDefault="00164030"/>
          <w:p w:rsidR="00164030" w:rsidRDefault="00164030"/>
          <w:p w:rsidR="00164030" w:rsidRDefault="00164030"/>
          <w:p w:rsidR="00164030" w:rsidRDefault="00164030"/>
          <w:p w:rsidR="00164030" w:rsidRDefault="00164030"/>
          <w:p w:rsidR="00164030" w:rsidRDefault="00164030"/>
          <w:p w:rsidR="00164030" w:rsidRDefault="00164030"/>
          <w:p w:rsidR="00164030" w:rsidRDefault="00164030"/>
          <w:p w:rsidR="00164030" w:rsidRDefault="00000000">
            <w:r>
              <w:t>+cartes de codage+bande+quadrillage lettres</w:t>
            </w:r>
          </w:p>
        </w:tc>
        <w:tc>
          <w:tcPr>
            <w:tcW w:w="2409" w:type="dxa"/>
          </w:tcPr>
          <w:p w:rsidR="00164030" w:rsidRDefault="00000000">
            <w:r>
              <w:t>Grille d’observable</w:t>
            </w:r>
            <w:r w:rsidR="00A932A9">
              <w:t>s</w:t>
            </w:r>
            <w:r>
              <w:t xml:space="preserve"> des compétences.</w:t>
            </w:r>
          </w:p>
          <w:p w:rsidR="00164030" w:rsidRDefault="00164030"/>
          <w:p w:rsidR="00164030" w:rsidRDefault="00164030"/>
          <w:p w:rsidR="00164030" w:rsidRDefault="00164030"/>
          <w:p w:rsidR="00164030" w:rsidRDefault="00164030"/>
          <w:p w:rsidR="00164030" w:rsidRDefault="00164030"/>
          <w:p w:rsidR="00164030" w:rsidRDefault="00164030"/>
          <w:p w:rsidR="00164030" w:rsidRDefault="00164030"/>
          <w:p w:rsidR="00164030" w:rsidRDefault="00164030"/>
          <w:p w:rsidR="00164030" w:rsidRDefault="00164030"/>
          <w:p w:rsidR="00164030" w:rsidRDefault="00164030"/>
          <w:p w:rsidR="00164030" w:rsidRDefault="00164030"/>
          <w:p w:rsidR="00164030" w:rsidRDefault="00000000">
            <w:r>
              <w:t>Prolongements : pour les GS : « Dans cette séquence, il y a une erreur. A vous de la trouver et de la corriger. »</w:t>
            </w:r>
          </w:p>
          <w:p w:rsidR="00164030" w:rsidRDefault="00000000">
            <w:r>
              <w:t>On donne une séquence et on fait tester par les élèves et modifier la séquence.</w:t>
            </w:r>
          </w:p>
          <w:p w:rsidR="00164030" w:rsidRDefault="00164030"/>
        </w:tc>
      </w:tr>
    </w:tbl>
    <w:p w:rsidR="00164030" w:rsidRDefault="00164030">
      <w:pPr>
        <w:pStyle w:val="Titre1"/>
        <w:shd w:val="clear" w:color="auto" w:fill="FFFFFF"/>
        <w:spacing w:after="150"/>
        <w:rPr>
          <w:sz w:val="44"/>
          <w:szCs w:val="44"/>
        </w:rPr>
      </w:pPr>
      <w:bookmarkStart w:id="0" w:name="_gjdgxs" w:colFirst="0" w:colLast="0"/>
      <w:bookmarkEnd w:id="0"/>
    </w:p>
    <w:p w:rsidR="00164030" w:rsidRDefault="00164030">
      <w:pPr>
        <w:rPr>
          <w:color w:val="0563C1"/>
          <w:sz w:val="36"/>
          <w:szCs w:val="36"/>
          <w:u w:val="single"/>
        </w:rPr>
      </w:pPr>
    </w:p>
    <w:p w:rsidR="00164030" w:rsidRDefault="00164030">
      <w:pPr>
        <w:rPr>
          <w:sz w:val="36"/>
          <w:szCs w:val="36"/>
        </w:rPr>
      </w:pPr>
    </w:p>
    <w:sectPr w:rsidR="00164030">
      <w:pgSz w:w="16838" w:h="11906" w:orient="landscape"/>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030"/>
    <w:rsid w:val="00164030"/>
    <w:rsid w:val="00A932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2B085"/>
  <w15:docId w15:val="{E9E3158E-4EBE-4B5B-A06E-AACDDAD3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1057</Words>
  <Characters>5817</Characters>
  <Application>Microsoft Office Word</Application>
  <DocSecurity>0</DocSecurity>
  <Lines>48</Lines>
  <Paragraphs>13</Paragraphs>
  <ScaleCrop>false</ScaleCrop>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 Ansart</cp:lastModifiedBy>
  <cp:revision>2</cp:revision>
  <dcterms:created xsi:type="dcterms:W3CDTF">2023-03-31T15:18:00Z</dcterms:created>
  <dcterms:modified xsi:type="dcterms:W3CDTF">2023-03-31T15:26:00Z</dcterms:modified>
</cp:coreProperties>
</file>